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74E" w:rsidRPr="00365DFB" w:rsidRDefault="00F3074E" w:rsidP="00F3074E">
      <w:pPr>
        <w:autoSpaceDE w:val="0"/>
        <w:jc w:val="right"/>
        <w:rPr>
          <w:b/>
          <w:sz w:val="72"/>
          <w:szCs w:val="72"/>
          <w:lang w:val="pl-PL"/>
        </w:rPr>
      </w:pPr>
      <w:r>
        <w:rPr>
          <w:noProof/>
          <w:lang w:val="pl-PL" w:eastAsia="pl-PL"/>
        </w:rPr>
        <w:drawing>
          <wp:anchor distT="0" distB="0" distL="114300" distR="114300" simplePos="0" relativeHeight="251677696" behindDoc="0" locked="0" layoutInCell="1" allowOverlap="1">
            <wp:simplePos x="0" y="0"/>
            <wp:positionH relativeFrom="column">
              <wp:posOffset>-167005</wp:posOffset>
            </wp:positionH>
            <wp:positionV relativeFrom="paragraph">
              <wp:posOffset>-158750</wp:posOffset>
            </wp:positionV>
            <wp:extent cx="1028065" cy="1393825"/>
            <wp:effectExtent l="0" t="0" r="635" b="0"/>
            <wp:wrapNone/>
            <wp:docPr id="16" name="Obraz 16" descr="Logo_E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EM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065" cy="1393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074E" w:rsidRPr="00365DFB" w:rsidRDefault="00F3074E" w:rsidP="00F3074E">
      <w:pPr>
        <w:autoSpaceDE w:val="0"/>
        <w:jc w:val="right"/>
        <w:rPr>
          <w:b/>
          <w:sz w:val="72"/>
          <w:szCs w:val="72"/>
          <w:lang w:val="pl-PL"/>
        </w:rPr>
      </w:pPr>
    </w:p>
    <w:p w:rsidR="00F3074E" w:rsidRPr="00365DFB" w:rsidRDefault="00F3074E" w:rsidP="00F3074E">
      <w:pPr>
        <w:autoSpaceDE w:val="0"/>
        <w:jc w:val="right"/>
        <w:rPr>
          <w:b/>
          <w:sz w:val="72"/>
          <w:szCs w:val="72"/>
          <w:lang w:val="pl-PL"/>
        </w:rPr>
      </w:pPr>
    </w:p>
    <w:p w:rsidR="00F3074E" w:rsidRPr="008C7AC4" w:rsidRDefault="00F3074E" w:rsidP="00F3074E">
      <w:pPr>
        <w:autoSpaceDE w:val="0"/>
        <w:jc w:val="center"/>
        <w:rPr>
          <w:b/>
          <w:sz w:val="96"/>
          <w:szCs w:val="96"/>
          <w:lang w:val="pl-PL"/>
        </w:rPr>
      </w:pPr>
      <w:r w:rsidRPr="008C7AC4">
        <w:rPr>
          <w:b/>
          <w:sz w:val="96"/>
          <w:szCs w:val="96"/>
          <w:lang w:val="pl-PL"/>
        </w:rPr>
        <w:t xml:space="preserve"> EMAS </w:t>
      </w:r>
      <w:proofErr w:type="spellStart"/>
      <w:r w:rsidRPr="008C7AC4">
        <w:rPr>
          <w:b/>
          <w:sz w:val="96"/>
          <w:szCs w:val="96"/>
          <w:lang w:val="pl-PL"/>
        </w:rPr>
        <w:t>Awards</w:t>
      </w:r>
      <w:proofErr w:type="spellEnd"/>
      <w:r w:rsidRPr="008C7AC4">
        <w:rPr>
          <w:b/>
          <w:sz w:val="96"/>
          <w:szCs w:val="96"/>
          <w:lang w:val="pl-PL"/>
        </w:rPr>
        <w:t xml:space="preserve"> 2017</w:t>
      </w:r>
    </w:p>
    <w:p w:rsidR="00F3074E" w:rsidRDefault="00F3074E" w:rsidP="00F3074E">
      <w:pPr>
        <w:autoSpaceDE w:val="0"/>
        <w:jc w:val="center"/>
        <w:rPr>
          <w:sz w:val="44"/>
          <w:szCs w:val="44"/>
          <w:lang w:val="pl-PL"/>
        </w:rPr>
      </w:pPr>
    </w:p>
    <w:p w:rsidR="00F3074E" w:rsidRDefault="00F3074E" w:rsidP="00F3074E">
      <w:pPr>
        <w:autoSpaceDE w:val="0"/>
        <w:jc w:val="center"/>
        <w:rPr>
          <w:sz w:val="44"/>
          <w:szCs w:val="44"/>
          <w:lang w:val="pl-PL"/>
        </w:rPr>
      </w:pPr>
    </w:p>
    <w:p w:rsidR="00F3074E" w:rsidRPr="004468A2" w:rsidRDefault="00F3074E" w:rsidP="00F3074E">
      <w:pPr>
        <w:autoSpaceDE w:val="0"/>
        <w:jc w:val="center"/>
        <w:rPr>
          <w:sz w:val="44"/>
          <w:szCs w:val="44"/>
          <w:lang w:val="pl-PL"/>
        </w:rPr>
      </w:pPr>
      <w:r w:rsidRPr="004468A2">
        <w:rPr>
          <w:sz w:val="44"/>
          <w:szCs w:val="44"/>
          <w:lang w:val="pl-PL"/>
        </w:rPr>
        <w:t>Europejskie Nag</w:t>
      </w:r>
      <w:r>
        <w:rPr>
          <w:sz w:val="44"/>
          <w:szCs w:val="44"/>
          <w:lang w:val="pl-PL"/>
        </w:rPr>
        <w:t>r</w:t>
      </w:r>
      <w:r w:rsidRPr="004468A2">
        <w:rPr>
          <w:sz w:val="44"/>
          <w:szCs w:val="44"/>
          <w:lang w:val="pl-PL"/>
        </w:rPr>
        <w:t>ody EMAS</w:t>
      </w:r>
    </w:p>
    <w:p w:rsidR="00F3074E" w:rsidRPr="004468A2" w:rsidRDefault="00F3074E" w:rsidP="00F3074E">
      <w:pPr>
        <w:autoSpaceDE w:val="0"/>
        <w:jc w:val="center"/>
        <w:rPr>
          <w:b/>
          <w:sz w:val="44"/>
          <w:szCs w:val="44"/>
          <w:lang w:val="pl-PL"/>
        </w:rPr>
      </w:pPr>
      <w:r>
        <w:rPr>
          <w:b/>
          <w:sz w:val="44"/>
          <w:szCs w:val="44"/>
          <w:lang w:val="pl-PL"/>
        </w:rPr>
        <w:t xml:space="preserve">Formularz </w:t>
      </w:r>
      <w:r w:rsidR="00F43413">
        <w:rPr>
          <w:b/>
          <w:sz w:val="44"/>
          <w:szCs w:val="44"/>
          <w:lang w:val="pl-PL"/>
        </w:rPr>
        <w:t>Zgłoszeniowy</w:t>
      </w:r>
      <w:r w:rsidRPr="004468A2">
        <w:rPr>
          <w:b/>
          <w:sz w:val="44"/>
          <w:szCs w:val="44"/>
          <w:lang w:val="pl-PL"/>
        </w:rPr>
        <w:t xml:space="preserve"> </w:t>
      </w:r>
      <w:r w:rsidRPr="004468A2">
        <w:rPr>
          <w:b/>
          <w:sz w:val="44"/>
          <w:szCs w:val="44"/>
          <w:lang w:val="pl-PL"/>
        </w:rPr>
        <w:br/>
        <w:t xml:space="preserve">i </w:t>
      </w:r>
      <w:r>
        <w:rPr>
          <w:b/>
          <w:sz w:val="44"/>
          <w:szCs w:val="44"/>
          <w:lang w:val="pl-PL"/>
        </w:rPr>
        <w:t>Broszura Informacyjna</w:t>
      </w:r>
    </w:p>
    <w:p w:rsidR="00F3074E" w:rsidRDefault="00F3074E" w:rsidP="00F3074E">
      <w:pPr>
        <w:autoSpaceDE w:val="0"/>
        <w:rPr>
          <w:sz w:val="24"/>
          <w:szCs w:val="40"/>
          <w:lang w:val="pl-PL"/>
        </w:rPr>
      </w:pPr>
    </w:p>
    <w:p w:rsidR="00F3074E" w:rsidRPr="00365DFB" w:rsidRDefault="00F3074E" w:rsidP="00F3074E">
      <w:pPr>
        <w:autoSpaceDE w:val="0"/>
        <w:jc w:val="center"/>
        <w:rPr>
          <w:sz w:val="24"/>
          <w:szCs w:val="40"/>
          <w:lang w:val="pl-PL"/>
        </w:rPr>
      </w:pPr>
      <w:r>
        <w:rPr>
          <w:sz w:val="24"/>
          <w:szCs w:val="40"/>
          <w:lang w:val="pl-PL"/>
        </w:rPr>
        <w:t>Temat:</w:t>
      </w:r>
    </w:p>
    <w:p w:rsidR="00F3074E" w:rsidRPr="00B82AC7" w:rsidRDefault="009A5A4D" w:rsidP="00F3074E">
      <w:pPr>
        <w:pBdr>
          <w:bottom w:val="single" w:sz="12" w:space="1" w:color="auto"/>
        </w:pBdr>
        <w:autoSpaceDE w:val="0"/>
        <w:jc w:val="center"/>
        <w:rPr>
          <w:b/>
          <w:sz w:val="44"/>
          <w:szCs w:val="44"/>
          <w:u w:val="single"/>
          <w:lang w:val="pl-PL"/>
        </w:rPr>
      </w:pPr>
      <w:r>
        <w:rPr>
          <w:b/>
          <w:sz w:val="44"/>
          <w:szCs w:val="44"/>
          <w:u w:val="single"/>
          <w:lang w:val="pl-PL"/>
        </w:rPr>
        <w:t>Wsp</w:t>
      </w:r>
      <w:r w:rsidR="009B35C6">
        <w:rPr>
          <w:b/>
          <w:sz w:val="44"/>
          <w:szCs w:val="44"/>
          <w:u w:val="single"/>
          <w:lang w:val="pl-PL"/>
        </w:rPr>
        <w:t>ieranie</w:t>
      </w:r>
      <w:r w:rsidR="00F3074E" w:rsidRPr="00B82AC7">
        <w:rPr>
          <w:b/>
          <w:sz w:val="44"/>
          <w:szCs w:val="44"/>
          <w:u w:val="single"/>
          <w:lang w:val="pl-PL"/>
        </w:rPr>
        <w:t xml:space="preserve"> przejści</w:t>
      </w:r>
      <w:r w:rsidR="00F43413">
        <w:rPr>
          <w:b/>
          <w:sz w:val="44"/>
          <w:szCs w:val="44"/>
          <w:u w:val="single"/>
          <w:lang w:val="pl-PL"/>
        </w:rPr>
        <w:t>a</w:t>
      </w:r>
      <w:r w:rsidR="00F3074E" w:rsidRPr="00B82AC7">
        <w:rPr>
          <w:b/>
          <w:sz w:val="44"/>
          <w:szCs w:val="44"/>
          <w:u w:val="single"/>
          <w:lang w:val="pl-PL"/>
        </w:rPr>
        <w:t xml:space="preserve"> na model gospodarki </w:t>
      </w:r>
      <w:r w:rsidR="00F3074E" w:rsidRPr="00B82AC7">
        <w:rPr>
          <w:b/>
          <w:sz w:val="44"/>
          <w:szCs w:val="44"/>
          <w:u w:val="single"/>
          <w:lang w:val="pl-PL"/>
        </w:rPr>
        <w:br/>
        <w:t>o obiegu zamkniętym</w:t>
      </w:r>
    </w:p>
    <w:p w:rsidR="00F3074E" w:rsidRDefault="00F3074E" w:rsidP="00F3074E">
      <w:pPr>
        <w:pBdr>
          <w:bottom w:val="single" w:sz="12" w:space="1" w:color="auto"/>
        </w:pBdr>
        <w:autoSpaceDE w:val="0"/>
        <w:jc w:val="center"/>
        <w:rPr>
          <w:b/>
          <w:sz w:val="40"/>
          <w:szCs w:val="40"/>
          <w:u w:val="single"/>
          <w:lang w:val="pl-PL"/>
        </w:rPr>
      </w:pPr>
    </w:p>
    <w:p w:rsidR="00F3074E" w:rsidRDefault="00F3074E" w:rsidP="00F3074E">
      <w:pPr>
        <w:pBdr>
          <w:bottom w:val="single" w:sz="12" w:space="1" w:color="auto"/>
        </w:pBdr>
        <w:autoSpaceDE w:val="0"/>
        <w:jc w:val="center"/>
        <w:rPr>
          <w:b/>
          <w:sz w:val="40"/>
          <w:szCs w:val="40"/>
          <w:u w:val="single"/>
          <w:lang w:val="pl-PL"/>
        </w:rPr>
      </w:pPr>
    </w:p>
    <w:p w:rsidR="00F3074E" w:rsidRDefault="00F3074E" w:rsidP="00F3074E">
      <w:pPr>
        <w:pBdr>
          <w:bottom w:val="single" w:sz="12" w:space="1" w:color="auto"/>
        </w:pBdr>
        <w:autoSpaceDE w:val="0"/>
        <w:jc w:val="center"/>
        <w:rPr>
          <w:b/>
          <w:sz w:val="40"/>
          <w:szCs w:val="40"/>
          <w:u w:val="single"/>
          <w:lang w:val="pl-PL"/>
        </w:rPr>
      </w:pPr>
    </w:p>
    <w:p w:rsidR="00F3074E" w:rsidRDefault="00F3074E" w:rsidP="00F3074E">
      <w:pPr>
        <w:pBdr>
          <w:bottom w:val="single" w:sz="12" w:space="1" w:color="auto"/>
        </w:pBdr>
        <w:autoSpaceDE w:val="0"/>
        <w:jc w:val="center"/>
        <w:rPr>
          <w:b/>
          <w:sz w:val="40"/>
          <w:szCs w:val="40"/>
          <w:u w:val="single"/>
          <w:lang w:val="pl-PL"/>
        </w:rPr>
      </w:pPr>
    </w:p>
    <w:p w:rsidR="00F3074E" w:rsidRDefault="00F3074E" w:rsidP="00F3074E">
      <w:pPr>
        <w:pBdr>
          <w:bottom w:val="single" w:sz="12" w:space="1" w:color="auto"/>
        </w:pBdr>
        <w:autoSpaceDE w:val="0"/>
        <w:jc w:val="center"/>
        <w:rPr>
          <w:b/>
          <w:sz w:val="40"/>
          <w:szCs w:val="40"/>
          <w:u w:val="single"/>
          <w:lang w:val="pl-PL"/>
        </w:rPr>
      </w:pPr>
    </w:p>
    <w:p w:rsidR="00F3074E" w:rsidRDefault="00F3074E" w:rsidP="00F3074E">
      <w:pPr>
        <w:pBdr>
          <w:bottom w:val="single" w:sz="12" w:space="1" w:color="auto"/>
        </w:pBdr>
        <w:autoSpaceDE w:val="0"/>
        <w:jc w:val="center"/>
        <w:rPr>
          <w:b/>
          <w:sz w:val="40"/>
          <w:szCs w:val="40"/>
          <w:u w:val="single"/>
          <w:lang w:val="pl-PL"/>
        </w:rPr>
      </w:pPr>
    </w:p>
    <w:p w:rsidR="00F3074E" w:rsidRPr="00365DFB" w:rsidRDefault="00F3074E" w:rsidP="00F3074E">
      <w:pPr>
        <w:pBdr>
          <w:bottom w:val="single" w:sz="12" w:space="1" w:color="auto"/>
        </w:pBdr>
        <w:autoSpaceDE w:val="0"/>
        <w:jc w:val="center"/>
        <w:rPr>
          <w:b/>
          <w:sz w:val="40"/>
          <w:szCs w:val="40"/>
          <w:u w:val="single"/>
          <w:lang w:val="pl-PL"/>
        </w:rPr>
      </w:pPr>
    </w:p>
    <w:p w:rsidR="00F3074E" w:rsidRDefault="00F3074E" w:rsidP="00F3074E">
      <w:pPr>
        <w:pBdr>
          <w:bottom w:val="single" w:sz="12" w:space="1" w:color="auto"/>
        </w:pBdr>
        <w:autoSpaceDE w:val="0"/>
        <w:rPr>
          <w:b/>
          <w:sz w:val="25"/>
          <w:szCs w:val="25"/>
          <w:lang w:val="pl-PL"/>
        </w:rPr>
      </w:pPr>
      <w:r w:rsidRPr="00365DFB">
        <w:rPr>
          <w:b/>
          <w:sz w:val="25"/>
          <w:szCs w:val="25"/>
          <w:lang w:val="pl-PL"/>
        </w:rPr>
        <w:t>Więcej informacji:</w:t>
      </w:r>
    </w:p>
    <w:p w:rsidR="00F3074E" w:rsidRPr="00365DFB" w:rsidRDefault="00F3074E" w:rsidP="00F3074E">
      <w:pPr>
        <w:pBdr>
          <w:bottom w:val="single" w:sz="12" w:space="1" w:color="auto"/>
        </w:pBdr>
        <w:autoSpaceDE w:val="0"/>
        <w:rPr>
          <w:b/>
          <w:sz w:val="25"/>
          <w:szCs w:val="25"/>
          <w:lang w:val="pl-PL"/>
        </w:rPr>
      </w:pPr>
      <w:r w:rsidRPr="00365DFB">
        <w:rPr>
          <w:b/>
          <w:lang w:val="pl-PL"/>
        </w:rPr>
        <w:t>http://ec.europa.eu/environment/emas/emas_for_you/emas_awards_en.htm</w:t>
      </w:r>
    </w:p>
    <w:p w:rsidR="00F3074E" w:rsidRPr="00365DFB" w:rsidRDefault="00F43413" w:rsidP="00F3074E">
      <w:pPr>
        <w:jc w:val="center"/>
        <w:rPr>
          <w:rFonts w:cs="Arial"/>
          <w:b/>
          <w:caps/>
          <w:sz w:val="48"/>
          <w:szCs w:val="48"/>
          <w:lang w:val="pl-PL" w:eastAsia="en-US"/>
        </w:rPr>
      </w:pPr>
      <w:r>
        <w:rPr>
          <w:rFonts w:cs="Arial"/>
          <w:b/>
          <w:caps/>
          <w:sz w:val="48"/>
          <w:szCs w:val="48"/>
          <w:lang w:val="pl-PL" w:eastAsia="en-US"/>
        </w:rPr>
        <w:lastRenderedPageBreak/>
        <w:t>BROSZURA</w:t>
      </w:r>
      <w:r w:rsidR="00F3074E" w:rsidRPr="00365DFB">
        <w:rPr>
          <w:rFonts w:cs="Arial"/>
          <w:b/>
          <w:caps/>
          <w:sz w:val="48"/>
          <w:szCs w:val="48"/>
          <w:lang w:val="pl-PL" w:eastAsia="en-US"/>
        </w:rPr>
        <w:t xml:space="preserve"> INFORMACYJN</w:t>
      </w:r>
      <w:r>
        <w:rPr>
          <w:rFonts w:cs="Arial"/>
          <w:b/>
          <w:caps/>
          <w:sz w:val="48"/>
          <w:szCs w:val="48"/>
          <w:lang w:val="pl-PL" w:eastAsia="en-US"/>
        </w:rPr>
        <w:t>A</w:t>
      </w:r>
    </w:p>
    <w:p w:rsidR="00F3074E" w:rsidRPr="00365DFB" w:rsidRDefault="00F3074E" w:rsidP="00F3074E">
      <w:pPr>
        <w:autoSpaceDE w:val="0"/>
        <w:rPr>
          <w:b/>
          <w:lang w:val="pl-PL"/>
        </w:rPr>
      </w:pPr>
      <w:r w:rsidRPr="00365DFB">
        <w:rPr>
          <w:b/>
          <w:lang w:val="pl-PL"/>
        </w:rPr>
        <w:t>Wprowadzenie</w:t>
      </w:r>
    </w:p>
    <w:p w:rsidR="00F3074E" w:rsidRPr="00365DFB" w:rsidRDefault="00F3074E" w:rsidP="00F3074E">
      <w:pPr>
        <w:autoSpaceDE w:val="0"/>
        <w:rPr>
          <w:lang w:val="pl-PL"/>
        </w:rPr>
      </w:pPr>
      <w:r w:rsidRPr="00365DFB">
        <w:rPr>
          <w:lang w:val="pl-PL"/>
        </w:rPr>
        <w:t>Europejska Nagroda EMAS</w:t>
      </w:r>
      <w:r>
        <w:rPr>
          <w:lang w:val="pl-PL"/>
        </w:rPr>
        <w:t xml:space="preserve"> (EMAS </w:t>
      </w:r>
      <w:proofErr w:type="spellStart"/>
      <w:r>
        <w:rPr>
          <w:lang w:val="pl-PL"/>
        </w:rPr>
        <w:t>Awards</w:t>
      </w:r>
      <w:proofErr w:type="spellEnd"/>
      <w:r>
        <w:rPr>
          <w:lang w:val="pl-PL"/>
        </w:rPr>
        <w:t>)</w:t>
      </w:r>
      <w:r w:rsidRPr="00365DFB">
        <w:rPr>
          <w:lang w:val="pl-PL"/>
        </w:rPr>
        <w:t xml:space="preserve"> to najbardziej prestiżowa nagroda przyznawana</w:t>
      </w:r>
      <w:r w:rsidR="003631C2">
        <w:rPr>
          <w:lang w:val="pl-PL"/>
        </w:rPr>
        <w:t xml:space="preserve"> organizacjom</w:t>
      </w:r>
      <w:r w:rsidRPr="00365DFB">
        <w:rPr>
          <w:lang w:val="pl-PL"/>
        </w:rPr>
        <w:t xml:space="preserve"> zaangażo</w:t>
      </w:r>
      <w:r w:rsidR="003631C2">
        <w:rPr>
          <w:lang w:val="pl-PL"/>
        </w:rPr>
        <w:t xml:space="preserve">wanym w zarządzanie środowiskowe, które posiadają aktualną rejestrację w </w:t>
      </w:r>
      <w:r w:rsidRPr="00365DFB">
        <w:rPr>
          <w:lang w:val="pl-PL"/>
        </w:rPr>
        <w:t>EMAS</w:t>
      </w:r>
      <w:r w:rsidR="003631C2">
        <w:rPr>
          <w:lang w:val="pl-PL"/>
        </w:rPr>
        <w:t>. Nagrody przyznawane są</w:t>
      </w:r>
      <w:r w:rsidRPr="00365DFB">
        <w:rPr>
          <w:lang w:val="pl-PL"/>
        </w:rPr>
        <w:t xml:space="preserve"> niemal co roku od roku 2005. Od roku 2015 Nagrody przyznawane są co dwa lata, naprzemiennie z Europejską Nagrodą "Biznes dla Środowiska"</w:t>
      </w:r>
      <w:r w:rsidR="00F43413">
        <w:rPr>
          <w:lang w:val="pl-PL"/>
        </w:rPr>
        <w:t xml:space="preserve"> </w:t>
      </w:r>
      <w:r w:rsidRPr="00365DFB">
        <w:rPr>
          <w:lang w:val="pl-PL"/>
        </w:rPr>
        <w:t>(EBAE). Nagrody EMAS zostały ustanowione przez Komisję Europ</w:t>
      </w:r>
      <w:r w:rsidR="00F43413">
        <w:rPr>
          <w:lang w:val="pl-PL"/>
        </w:rPr>
        <w:t>ejską i stanowią wyróżnienie za </w:t>
      </w:r>
      <w:r w:rsidRPr="00365DFB">
        <w:rPr>
          <w:lang w:val="pl-PL"/>
        </w:rPr>
        <w:t xml:space="preserve">najlepsze działania na rzecz środowiska organizacji zarejestrowanych w EMAS. </w:t>
      </w:r>
    </w:p>
    <w:p w:rsidR="00F3074E" w:rsidRPr="00365DFB" w:rsidRDefault="00F3074E" w:rsidP="00F3074E">
      <w:pPr>
        <w:autoSpaceDE w:val="0"/>
        <w:rPr>
          <w:lang w:val="pl-PL"/>
        </w:rPr>
      </w:pPr>
    </w:p>
    <w:p w:rsidR="00F3074E" w:rsidRPr="00365DFB" w:rsidRDefault="00F3074E" w:rsidP="00F3074E">
      <w:pPr>
        <w:autoSpaceDE w:val="0"/>
        <w:rPr>
          <w:b/>
          <w:lang w:val="pl-PL"/>
        </w:rPr>
      </w:pPr>
      <w:r w:rsidRPr="00365DFB">
        <w:rPr>
          <w:b/>
          <w:lang w:val="pl-PL"/>
        </w:rPr>
        <w:t>Tegoroczny temat</w:t>
      </w:r>
    </w:p>
    <w:p w:rsidR="00F3074E" w:rsidRPr="00365DFB" w:rsidRDefault="00F3074E" w:rsidP="00F3074E">
      <w:pPr>
        <w:autoSpaceDE w:val="0"/>
        <w:rPr>
          <w:lang w:val="pl-PL"/>
        </w:rPr>
      </w:pPr>
      <w:r w:rsidRPr="00365DFB">
        <w:rPr>
          <w:lang w:val="pl-PL"/>
        </w:rPr>
        <w:t xml:space="preserve">Forum Organów </w:t>
      </w:r>
      <w:r>
        <w:rPr>
          <w:lang w:val="pl-PL"/>
        </w:rPr>
        <w:t>Właściwych ds. EMAS wraz z</w:t>
      </w:r>
      <w:r w:rsidRPr="00365DFB">
        <w:rPr>
          <w:lang w:val="pl-PL"/>
        </w:rPr>
        <w:t xml:space="preserve"> Komisją Europejską zadecydowały, że podczas tegorocznej edycji Nagród EMAS nagrodzone zostaną osiągnięcia</w:t>
      </w:r>
      <w:r w:rsidR="00F43413">
        <w:rPr>
          <w:lang w:val="pl-PL"/>
        </w:rPr>
        <w:t xml:space="preserve"> organizacji zarejestrowanych w </w:t>
      </w:r>
      <w:r w:rsidRPr="00365DFB">
        <w:rPr>
          <w:lang w:val="pl-PL"/>
        </w:rPr>
        <w:t xml:space="preserve">EMAS, które </w:t>
      </w:r>
      <w:r w:rsidRPr="00365DFB">
        <w:rPr>
          <w:b/>
          <w:lang w:val="pl-PL"/>
        </w:rPr>
        <w:t xml:space="preserve">podjęły istotne wysiłki i inicjatywy mające na celu przekształcenie gospodarki europejskiej w kierunku </w:t>
      </w:r>
      <w:r>
        <w:rPr>
          <w:b/>
          <w:lang w:val="pl-PL"/>
        </w:rPr>
        <w:t>gospodarki o obiegu zamkniętym</w:t>
      </w:r>
      <w:r w:rsidRPr="00365DFB">
        <w:rPr>
          <w:b/>
          <w:lang w:val="pl-PL"/>
        </w:rPr>
        <w:t xml:space="preserve"> </w:t>
      </w:r>
      <w:r w:rsidRPr="00365DFB">
        <w:rPr>
          <w:lang w:val="pl-PL"/>
        </w:rPr>
        <w:t xml:space="preserve">i których osiągnięcia mogą stanowić inspirację dla innych. </w:t>
      </w:r>
    </w:p>
    <w:p w:rsidR="00F3074E" w:rsidRPr="00365DFB" w:rsidRDefault="00F3074E" w:rsidP="00F3074E">
      <w:pPr>
        <w:autoSpaceDE w:val="0"/>
        <w:rPr>
          <w:lang w:val="pl-PL"/>
        </w:rPr>
      </w:pPr>
      <w:r w:rsidRPr="00365DFB">
        <w:rPr>
          <w:lang w:val="pl-PL"/>
        </w:rPr>
        <w:t xml:space="preserve">Głównym celem </w:t>
      </w:r>
      <w:r>
        <w:rPr>
          <w:lang w:val="pl-PL"/>
        </w:rPr>
        <w:t>gospodarki o obiegu zamkniętym</w:t>
      </w:r>
      <w:r w:rsidRPr="00365DFB">
        <w:rPr>
          <w:lang w:val="pl-PL"/>
        </w:rPr>
        <w:t xml:space="preserve"> jest zapewnienie </w:t>
      </w:r>
      <w:r w:rsidRPr="00365DFB">
        <w:rPr>
          <w:b/>
          <w:lang w:val="pl-PL"/>
        </w:rPr>
        <w:t>optymalnej eksploatacji zasobów oraz zachowania kapitału naturalnego</w:t>
      </w:r>
      <w:r w:rsidRPr="00365DFB">
        <w:rPr>
          <w:lang w:val="pl-PL"/>
        </w:rPr>
        <w:t xml:space="preserve">. </w:t>
      </w:r>
    </w:p>
    <w:p w:rsidR="00F3074E" w:rsidRPr="00365DFB" w:rsidRDefault="00F3074E" w:rsidP="00F3074E">
      <w:pPr>
        <w:autoSpaceDE w:val="0"/>
        <w:rPr>
          <w:lang w:val="pl-PL"/>
        </w:rPr>
      </w:pPr>
      <w:r>
        <w:rPr>
          <w:lang w:val="pl-PL"/>
        </w:rPr>
        <w:t>Gospodarka o obiegu zamkniętym</w:t>
      </w:r>
      <w:r w:rsidRPr="00365DFB">
        <w:rPr>
          <w:lang w:val="pl-PL"/>
        </w:rPr>
        <w:t xml:space="preserve"> polega na zintegrowanym podejściu do zrównoważenia produktów i procesów mając</w:t>
      </w:r>
      <w:r w:rsidR="00F43413">
        <w:rPr>
          <w:lang w:val="pl-PL"/>
        </w:rPr>
        <w:t>ym</w:t>
      </w:r>
      <w:r w:rsidRPr="00365DFB">
        <w:rPr>
          <w:lang w:val="pl-PL"/>
        </w:rPr>
        <w:t xml:space="preserve"> na celu utrzymanie wartości </w:t>
      </w:r>
      <w:r w:rsidR="00F43413">
        <w:rPr>
          <w:lang w:val="pl-PL"/>
        </w:rPr>
        <w:t>produktów, usług i materiałów w </w:t>
      </w:r>
      <w:r w:rsidRPr="00365DFB">
        <w:rPr>
          <w:lang w:val="pl-PL"/>
        </w:rPr>
        <w:t>gospodarce możliwie jak najdłużej oraz zminimalizowanie ilości odpadów. Pionierskie organizacje z pewnością myślą już o dokonaniu w sposób zintegrowany odpowiednich zmian na etapach prod</w:t>
      </w:r>
      <w:r w:rsidR="00F43413">
        <w:rPr>
          <w:lang w:val="pl-PL"/>
        </w:rPr>
        <w:t>ukcji towaru i realizacji usług</w:t>
      </w:r>
      <w:r w:rsidRPr="00365DFB">
        <w:rPr>
          <w:lang w:val="pl-PL"/>
        </w:rPr>
        <w:t>.</w:t>
      </w:r>
    </w:p>
    <w:p w:rsidR="00F3074E" w:rsidRPr="00365DFB" w:rsidRDefault="00F3074E" w:rsidP="00F3074E">
      <w:pPr>
        <w:autoSpaceDE w:val="0"/>
        <w:rPr>
          <w:lang w:val="pl-PL"/>
        </w:rPr>
      </w:pPr>
      <w:r w:rsidRPr="00365DFB">
        <w:rPr>
          <w:b/>
          <w:lang w:val="pl-PL"/>
        </w:rPr>
        <w:t xml:space="preserve">Unia Europejska (UE) określiła </w:t>
      </w:r>
      <w:r>
        <w:rPr>
          <w:b/>
          <w:lang w:val="pl-PL"/>
        </w:rPr>
        <w:t>gospodarkę o obiegu zamkniętym</w:t>
      </w:r>
      <w:r w:rsidRPr="00365DFB">
        <w:rPr>
          <w:b/>
          <w:lang w:val="pl-PL"/>
        </w:rPr>
        <w:t xml:space="preserve"> jako temat mające kluczowe znaczenie</w:t>
      </w:r>
      <w:r w:rsidRPr="00365DFB">
        <w:rPr>
          <w:lang w:val="pl-PL"/>
        </w:rPr>
        <w:t xml:space="preserve"> dla jej programu polityczno-ekonomicznego i opracowała w roku 2015 ambitny Plan Działania </w:t>
      </w:r>
      <w:r>
        <w:rPr>
          <w:lang w:val="pl-PL"/>
        </w:rPr>
        <w:t>dot. Gospodarki o Obiegu Zamkniętym</w:t>
      </w:r>
      <w:r w:rsidRPr="00365DFB">
        <w:rPr>
          <w:lang w:val="pl-PL"/>
        </w:rPr>
        <w:t xml:space="preserve"> </w:t>
      </w:r>
      <w:r w:rsidRPr="00365DFB">
        <w:rPr>
          <w:rStyle w:val="Odwoanieprzypisudolnego"/>
          <w:lang w:val="pl-PL"/>
        </w:rPr>
        <w:footnoteReference w:id="1"/>
      </w:r>
      <w:r w:rsidRPr="00365DFB">
        <w:rPr>
          <w:lang w:val="pl-PL"/>
        </w:rPr>
        <w:t>. W systematycznych procesach zarządzania środowisk</w:t>
      </w:r>
      <w:r w:rsidR="005B6AE0">
        <w:rPr>
          <w:lang w:val="pl-PL"/>
        </w:rPr>
        <w:t>owego</w:t>
      </w:r>
      <w:r w:rsidRPr="00365DFB">
        <w:rPr>
          <w:lang w:val="pl-PL"/>
        </w:rPr>
        <w:t>, organizacje zarejestrowane w EMAS są dobrze przygotowane na podjęcie pierwszych prób wprowadzenia planów w życie. Unia szuka sposobu na</w:t>
      </w:r>
      <w:r>
        <w:rPr>
          <w:lang w:val="pl-PL"/>
        </w:rPr>
        <w:t xml:space="preserve"> maksymalne zwiększenie wpływu s</w:t>
      </w:r>
      <w:r w:rsidRPr="00365DFB">
        <w:rPr>
          <w:lang w:val="pl-PL"/>
        </w:rPr>
        <w:t xml:space="preserve">trategii </w:t>
      </w:r>
      <w:r>
        <w:rPr>
          <w:lang w:val="pl-PL"/>
        </w:rPr>
        <w:t>gospodarki o obiegu zamkniętym</w:t>
      </w:r>
      <w:r w:rsidRPr="00365DFB">
        <w:rPr>
          <w:lang w:val="pl-PL"/>
        </w:rPr>
        <w:t xml:space="preserve"> </w:t>
      </w:r>
      <w:r w:rsidR="003631C2">
        <w:rPr>
          <w:lang w:val="pl-PL"/>
        </w:rPr>
        <w:t>przy wykorzystaniu</w:t>
      </w:r>
      <w:r w:rsidRPr="00365DFB">
        <w:rPr>
          <w:lang w:val="pl-PL"/>
        </w:rPr>
        <w:t xml:space="preserve"> EMAS. Z tego właśnie powodu UE chce określić najlepsze strategie oraz środki podejmowane przez organizacje zarejestrowane w EMAS, oraz wzmocnić ich zauważalność w celu promowania</w:t>
      </w:r>
      <w:r>
        <w:rPr>
          <w:lang w:val="pl-PL"/>
        </w:rPr>
        <w:t xml:space="preserve"> i</w:t>
      </w:r>
      <w:r w:rsidRPr="00365DFB">
        <w:rPr>
          <w:lang w:val="pl-PL"/>
        </w:rPr>
        <w:t xml:space="preserve"> powielania</w:t>
      </w:r>
      <w:r>
        <w:rPr>
          <w:lang w:val="pl-PL"/>
        </w:rPr>
        <w:t xml:space="preserve"> </w:t>
      </w:r>
      <w:r w:rsidRPr="00365DFB">
        <w:rPr>
          <w:lang w:val="pl-PL"/>
        </w:rPr>
        <w:t>ich na terytorium UE.</w:t>
      </w:r>
    </w:p>
    <w:p w:rsidR="00F3074E" w:rsidRPr="00365DFB" w:rsidRDefault="00F3074E" w:rsidP="00F3074E">
      <w:pPr>
        <w:autoSpaceDE w:val="0"/>
        <w:rPr>
          <w:b/>
          <w:lang w:val="pl-PL"/>
        </w:rPr>
      </w:pPr>
    </w:p>
    <w:p w:rsidR="00F3074E" w:rsidRPr="00365DFB" w:rsidRDefault="00F3074E" w:rsidP="00F3074E">
      <w:pPr>
        <w:autoSpaceDE w:val="0"/>
        <w:rPr>
          <w:b/>
          <w:lang w:val="pl-PL"/>
        </w:rPr>
      </w:pPr>
      <w:r w:rsidRPr="00365DFB">
        <w:rPr>
          <w:b/>
          <w:lang w:val="pl-PL"/>
        </w:rPr>
        <w:t>Kwalifikowalność</w:t>
      </w:r>
    </w:p>
    <w:p w:rsidR="00F3074E" w:rsidRPr="00365DFB" w:rsidRDefault="00F3074E" w:rsidP="00F3074E">
      <w:pPr>
        <w:autoSpaceDE w:val="0"/>
        <w:rPr>
          <w:lang w:val="pl-PL"/>
        </w:rPr>
      </w:pPr>
      <w:r w:rsidRPr="00365DFB">
        <w:rPr>
          <w:lang w:val="pl-PL"/>
        </w:rPr>
        <w:t xml:space="preserve">Zgłoszenia są przyjmowane od organizacji zarejestrowanych w EMAS w </w:t>
      </w:r>
      <w:r w:rsidRPr="00365DFB">
        <w:rPr>
          <w:b/>
          <w:lang w:val="pl-PL"/>
        </w:rPr>
        <w:t>ramach trzech poniższych kategorii</w:t>
      </w:r>
      <w:r w:rsidRPr="00365DFB">
        <w:rPr>
          <w:lang w:val="pl-PL"/>
        </w:rPr>
        <w:t xml:space="preserve">: </w:t>
      </w:r>
    </w:p>
    <w:p w:rsidR="00F3074E" w:rsidRPr="00365DFB" w:rsidRDefault="00F3074E" w:rsidP="00F3074E">
      <w:pPr>
        <w:pStyle w:val="Akapitzlist"/>
        <w:numPr>
          <w:ilvl w:val="0"/>
          <w:numId w:val="3"/>
        </w:numPr>
        <w:autoSpaceDE w:val="0"/>
        <w:rPr>
          <w:lang w:val="pl-PL"/>
        </w:rPr>
      </w:pPr>
      <w:r w:rsidRPr="00365DFB">
        <w:rPr>
          <w:lang w:val="pl-PL"/>
        </w:rPr>
        <w:t xml:space="preserve">mikro, małe i średnie przedsiębiorstwa prywatne (MŚP); </w:t>
      </w:r>
    </w:p>
    <w:p w:rsidR="00F3074E" w:rsidRPr="00365DFB" w:rsidRDefault="00F3074E" w:rsidP="00F3074E">
      <w:pPr>
        <w:pStyle w:val="Akapitzlist"/>
        <w:numPr>
          <w:ilvl w:val="0"/>
          <w:numId w:val="3"/>
        </w:numPr>
        <w:autoSpaceDE w:val="0"/>
        <w:rPr>
          <w:lang w:val="pl-PL"/>
        </w:rPr>
      </w:pPr>
      <w:r w:rsidRPr="00365DFB">
        <w:rPr>
          <w:lang w:val="pl-PL"/>
        </w:rPr>
        <w:t xml:space="preserve">duże przedsiębiorstwa prywatne; </w:t>
      </w:r>
    </w:p>
    <w:p w:rsidR="00F3074E" w:rsidRPr="00365DFB" w:rsidRDefault="00F3074E" w:rsidP="00F3074E">
      <w:pPr>
        <w:pStyle w:val="Akapitzlist"/>
        <w:numPr>
          <w:ilvl w:val="0"/>
          <w:numId w:val="3"/>
        </w:numPr>
        <w:autoSpaceDE w:val="0"/>
        <w:rPr>
          <w:lang w:val="pl-PL"/>
        </w:rPr>
      </w:pPr>
      <w:r w:rsidRPr="00365DFB">
        <w:rPr>
          <w:lang w:val="pl-PL"/>
        </w:rPr>
        <w:t xml:space="preserve">organizacje publiczne </w:t>
      </w:r>
    </w:p>
    <w:p w:rsidR="00F3074E" w:rsidRPr="00365DFB" w:rsidRDefault="00F3074E" w:rsidP="00F3074E">
      <w:pPr>
        <w:autoSpaceDE w:val="0"/>
        <w:rPr>
          <w:lang w:val="pl-PL"/>
        </w:rPr>
      </w:pPr>
      <w:r w:rsidRPr="00365DFB">
        <w:rPr>
          <w:lang w:val="pl-PL"/>
        </w:rPr>
        <w:t>Kandydaci z każdej z tych kategorii są wybierani na szczeblu krajowym przez właściwe organy krajowe</w:t>
      </w:r>
      <w:r>
        <w:rPr>
          <w:lang w:val="pl-PL"/>
        </w:rPr>
        <w:t xml:space="preserve"> ds. EMAS</w:t>
      </w:r>
      <w:r w:rsidRPr="00365DFB">
        <w:rPr>
          <w:lang w:val="pl-PL"/>
        </w:rPr>
        <w:t xml:space="preserve">. </w:t>
      </w:r>
    </w:p>
    <w:p w:rsidR="00F3074E" w:rsidRPr="00365DFB" w:rsidRDefault="00F3074E" w:rsidP="00F3074E">
      <w:pPr>
        <w:autoSpaceDE w:val="0"/>
        <w:rPr>
          <w:lang w:val="pl-PL"/>
        </w:rPr>
      </w:pPr>
      <w:r w:rsidRPr="00365DFB">
        <w:rPr>
          <w:lang w:val="pl-PL"/>
        </w:rPr>
        <w:t xml:space="preserve">Organizacje, które zdobyły Nagrodę EMAS w ostatniej edycji nie mogą być </w:t>
      </w:r>
      <w:r w:rsidR="005B6AE0">
        <w:rPr>
          <w:lang w:val="pl-PL"/>
        </w:rPr>
        <w:t>zgłaszane do Nagrody EMAS 2017.</w:t>
      </w:r>
    </w:p>
    <w:p w:rsidR="00F3074E" w:rsidRPr="00365DFB" w:rsidRDefault="00F3074E" w:rsidP="00F3074E">
      <w:pPr>
        <w:autoSpaceDE w:val="0"/>
        <w:rPr>
          <w:lang w:val="pl-PL"/>
        </w:rPr>
      </w:pPr>
      <w:r>
        <w:rPr>
          <w:lang w:val="pl-PL"/>
        </w:rPr>
        <w:br w:type="column"/>
      </w:r>
      <w:r w:rsidRPr="00365DFB">
        <w:rPr>
          <w:lang w:val="pl-PL"/>
        </w:rPr>
        <w:lastRenderedPageBreak/>
        <w:t xml:space="preserve">Zgłoszenia są kwalifikowalne w przypadku, gdy organizacja jest w stanie wykazać, że: </w:t>
      </w:r>
    </w:p>
    <w:p w:rsidR="00F3074E" w:rsidRPr="00365DFB" w:rsidRDefault="00F3074E" w:rsidP="00F3074E">
      <w:pPr>
        <w:pStyle w:val="Akapitzlist"/>
        <w:numPr>
          <w:ilvl w:val="0"/>
          <w:numId w:val="11"/>
        </w:numPr>
        <w:autoSpaceDE w:val="0"/>
        <w:rPr>
          <w:lang w:val="pl-PL"/>
        </w:rPr>
      </w:pPr>
      <w:r w:rsidRPr="00365DFB">
        <w:rPr>
          <w:lang w:val="pl-PL"/>
        </w:rPr>
        <w:t xml:space="preserve">ich inicjatywy oraz środki skoncentrowane na gospodarce </w:t>
      </w:r>
      <w:r>
        <w:rPr>
          <w:lang w:val="pl-PL"/>
        </w:rPr>
        <w:t>o obiegu zamkniętym</w:t>
      </w:r>
      <w:r w:rsidRPr="00365DFB">
        <w:rPr>
          <w:lang w:val="pl-PL"/>
        </w:rPr>
        <w:t xml:space="preserve"> były stosowane przez cały ich okres rejestracji w EMAS. Organizacja jest kwalifikowalna, nawet jeśli te inicjatywy oraz środki zostały wdrożone przed ich rejestracją w EMAS</w:t>
      </w:r>
      <w:r w:rsidR="00F43413">
        <w:rPr>
          <w:lang w:val="pl-PL"/>
        </w:rPr>
        <w:t>;</w:t>
      </w:r>
    </w:p>
    <w:p w:rsidR="00F3074E" w:rsidRPr="00365DFB" w:rsidRDefault="00F43413" w:rsidP="00F3074E">
      <w:pPr>
        <w:pStyle w:val="Akapitzlist"/>
        <w:numPr>
          <w:ilvl w:val="0"/>
          <w:numId w:val="11"/>
        </w:numPr>
        <w:autoSpaceDE w:val="0"/>
        <w:rPr>
          <w:lang w:val="pl-PL"/>
        </w:rPr>
      </w:pPr>
      <w:r>
        <w:rPr>
          <w:lang w:val="pl-PL"/>
        </w:rPr>
        <w:t>d</w:t>
      </w:r>
      <w:r w:rsidR="00F3074E" w:rsidRPr="00365DFB">
        <w:rPr>
          <w:lang w:val="pl-PL"/>
        </w:rPr>
        <w:t xml:space="preserve">ecydujący wpływ na decyzję mają inicjatywy oraz środki dot. gospodarki </w:t>
      </w:r>
      <w:r w:rsidR="00F3074E">
        <w:rPr>
          <w:lang w:val="pl-PL"/>
        </w:rPr>
        <w:t>o obiegu zamkniętym</w:t>
      </w:r>
      <w:r w:rsidR="00F3074E" w:rsidRPr="00365DFB">
        <w:rPr>
          <w:lang w:val="pl-PL"/>
        </w:rPr>
        <w:t xml:space="preserve"> lub ogólny plan obejmujący te inicjatywy oraz środki </w:t>
      </w:r>
      <w:r>
        <w:rPr>
          <w:lang w:val="pl-PL"/>
        </w:rPr>
        <w:t>opisane w</w:t>
      </w:r>
      <w:r w:rsidR="00F3074E" w:rsidRPr="00365DFB">
        <w:rPr>
          <w:lang w:val="pl-PL"/>
        </w:rPr>
        <w:t xml:space="preserve"> deklaracji środowiskowej. </w:t>
      </w:r>
    </w:p>
    <w:p w:rsidR="00F3074E" w:rsidRPr="00365DFB" w:rsidRDefault="00F3074E" w:rsidP="00F3074E">
      <w:pPr>
        <w:autoSpaceDE w:val="0"/>
        <w:rPr>
          <w:lang w:val="pl-PL"/>
        </w:rPr>
      </w:pPr>
      <w:r w:rsidRPr="00365DFB">
        <w:rPr>
          <w:lang w:val="pl-PL"/>
        </w:rPr>
        <w:t xml:space="preserve">Ponieważ koncepcja gospodarki </w:t>
      </w:r>
      <w:r>
        <w:rPr>
          <w:lang w:val="pl-PL"/>
        </w:rPr>
        <w:t>o obiegu zamkniętym</w:t>
      </w:r>
      <w:r w:rsidRPr="00365DFB">
        <w:rPr>
          <w:lang w:val="pl-PL"/>
        </w:rPr>
        <w:t xml:space="preserve"> jest stosunkowo nowym punktem działań, UE poszukuje początkowych, ale obiecujących starań i inicjatyw mających na celu tworzenie zamkniętego obiegu gospodarki. Dlatego też zapraszamy Państwa </w:t>
      </w:r>
      <w:r w:rsidRPr="00365DFB">
        <w:rPr>
          <w:b/>
          <w:lang w:val="pl-PL"/>
        </w:rPr>
        <w:t xml:space="preserve">do </w:t>
      </w:r>
      <w:r>
        <w:rPr>
          <w:b/>
          <w:lang w:val="pl-PL"/>
        </w:rPr>
        <w:t>wypełnie</w:t>
      </w:r>
      <w:r w:rsidR="00F43413">
        <w:rPr>
          <w:b/>
          <w:lang w:val="pl-PL"/>
        </w:rPr>
        <w:t>nia formularza w </w:t>
      </w:r>
      <w:r>
        <w:rPr>
          <w:b/>
          <w:lang w:val="pl-PL"/>
        </w:rPr>
        <w:t xml:space="preserve">zakresie </w:t>
      </w:r>
      <w:r w:rsidRPr="00365DFB">
        <w:rPr>
          <w:b/>
          <w:lang w:val="pl-PL"/>
        </w:rPr>
        <w:t>poniższych kryteriów tych, które uznają państwo za odpowiednie dla Państwa organizacji</w:t>
      </w:r>
      <w:r w:rsidRPr="00365DFB">
        <w:rPr>
          <w:lang w:val="pl-PL"/>
        </w:rPr>
        <w:t>. Nie należy koncentrować się na spełnianiu wszystkich kryteriów - wystarczy wziąć pod uwagę przydział punktów opisany poniżej.</w:t>
      </w:r>
    </w:p>
    <w:p w:rsidR="00F3074E" w:rsidRPr="00365DFB" w:rsidRDefault="00F3074E" w:rsidP="00F3074E">
      <w:pPr>
        <w:autoSpaceDE w:val="0"/>
        <w:rPr>
          <w:lang w:val="pl-PL"/>
        </w:rPr>
      </w:pPr>
    </w:p>
    <w:p w:rsidR="00F3074E" w:rsidRPr="00365DFB" w:rsidRDefault="00F3074E" w:rsidP="00F3074E">
      <w:pPr>
        <w:autoSpaceDE w:val="0"/>
        <w:rPr>
          <w:b/>
          <w:lang w:val="pl-PL"/>
        </w:rPr>
      </w:pPr>
      <w:r w:rsidRPr="00365DFB">
        <w:rPr>
          <w:b/>
          <w:lang w:val="pl-PL"/>
        </w:rPr>
        <w:t>Jury</w:t>
      </w:r>
    </w:p>
    <w:p w:rsidR="00F3074E" w:rsidRPr="00365DFB" w:rsidRDefault="00F3074E" w:rsidP="00F3074E">
      <w:pPr>
        <w:autoSpaceDE w:val="0"/>
        <w:rPr>
          <w:lang w:val="pl-PL"/>
        </w:rPr>
      </w:pPr>
      <w:r w:rsidRPr="00365DFB">
        <w:rPr>
          <w:lang w:val="pl-PL"/>
        </w:rPr>
        <w:t>Kandydaci do Nagrody EMAS z państw członkowskich będą oceniani przez niezależne Jury Nagrody EMAS, w którego skład wchodzić będą uznan</w:t>
      </w:r>
      <w:r>
        <w:rPr>
          <w:lang w:val="pl-PL"/>
        </w:rPr>
        <w:t>i eksperci w dziedzinie EMAS i g</w:t>
      </w:r>
      <w:r w:rsidRPr="00365DFB">
        <w:rPr>
          <w:lang w:val="pl-PL"/>
        </w:rPr>
        <w:t xml:space="preserve">ospodarki </w:t>
      </w:r>
      <w:r>
        <w:rPr>
          <w:lang w:val="pl-PL"/>
        </w:rPr>
        <w:t>o obiegu zamkniętym</w:t>
      </w:r>
      <w:r w:rsidRPr="00365DFB">
        <w:rPr>
          <w:lang w:val="pl-PL"/>
        </w:rPr>
        <w:t>. W skład jury wchodzić będzie także przedstawiciel jednej z organizacji, które w ostatnich latach zdobyły Nagrodę EMAS.</w:t>
      </w:r>
    </w:p>
    <w:p w:rsidR="00F3074E" w:rsidRPr="00365DFB" w:rsidRDefault="00F3074E" w:rsidP="00F3074E">
      <w:pPr>
        <w:autoSpaceDE w:val="0"/>
        <w:rPr>
          <w:lang w:val="pl-PL"/>
        </w:rPr>
      </w:pPr>
    </w:p>
    <w:p w:rsidR="00F3074E" w:rsidRPr="00365DFB" w:rsidRDefault="00F3074E" w:rsidP="00F3074E">
      <w:pPr>
        <w:autoSpaceDE w:val="0"/>
        <w:rPr>
          <w:b/>
          <w:lang w:val="pl-PL"/>
        </w:rPr>
      </w:pPr>
      <w:r w:rsidRPr="00365DFB">
        <w:rPr>
          <w:b/>
          <w:lang w:val="pl-PL"/>
        </w:rPr>
        <w:t>Ocena i informacje praktyczne</w:t>
      </w:r>
    </w:p>
    <w:p w:rsidR="00F3074E" w:rsidRPr="00365DFB" w:rsidRDefault="00F3074E" w:rsidP="00F3074E">
      <w:pPr>
        <w:autoSpaceDE w:val="0"/>
        <w:rPr>
          <w:lang w:val="pl-PL"/>
        </w:rPr>
      </w:pPr>
      <w:r w:rsidRPr="00365DFB">
        <w:rPr>
          <w:lang w:val="pl-PL"/>
        </w:rPr>
        <w:t xml:space="preserve">Jury oceni kandydata w oparciu o Komunikat Komisji Europejskiej "W stronę gospodarki </w:t>
      </w:r>
      <w:r>
        <w:rPr>
          <w:lang w:val="pl-PL"/>
        </w:rPr>
        <w:t>o obiegu zamkniętym</w:t>
      </w:r>
      <w:r w:rsidRPr="00365DFB">
        <w:rPr>
          <w:lang w:val="pl-PL"/>
        </w:rPr>
        <w:t>: program zero odpadów dla Europy"</w:t>
      </w:r>
      <w:r w:rsidRPr="00365DFB">
        <w:rPr>
          <w:rStyle w:val="Odwoanieprzypisudolnego"/>
          <w:lang w:val="pl-PL"/>
        </w:rPr>
        <w:footnoteReference w:id="2"/>
      </w:r>
      <w:r w:rsidRPr="00365DFB">
        <w:rPr>
          <w:lang w:val="pl-PL"/>
        </w:rPr>
        <w:t xml:space="preserve">. </w:t>
      </w:r>
    </w:p>
    <w:p w:rsidR="00F3074E" w:rsidRPr="00365DFB" w:rsidRDefault="00F3074E" w:rsidP="00F3074E">
      <w:pPr>
        <w:autoSpaceDE w:val="0"/>
        <w:rPr>
          <w:lang w:val="pl-PL"/>
        </w:rPr>
      </w:pPr>
      <w:r w:rsidRPr="00365DFB">
        <w:rPr>
          <w:lang w:val="pl-PL"/>
        </w:rPr>
        <w:t xml:space="preserve">Gospodarka </w:t>
      </w:r>
      <w:r>
        <w:rPr>
          <w:lang w:val="pl-PL"/>
        </w:rPr>
        <w:t>o obiegu zamkniętym</w:t>
      </w:r>
      <w:r w:rsidRPr="00365DFB">
        <w:rPr>
          <w:lang w:val="pl-PL"/>
        </w:rPr>
        <w:t xml:space="preserve"> jest międzysektorowym podejściem obejmującym cztery etapy:</w:t>
      </w:r>
    </w:p>
    <w:p w:rsidR="00F3074E" w:rsidRPr="00365DFB" w:rsidRDefault="00F3074E" w:rsidP="00F3074E">
      <w:pPr>
        <w:pStyle w:val="Akapitzlist"/>
        <w:numPr>
          <w:ilvl w:val="0"/>
          <w:numId w:val="5"/>
        </w:numPr>
        <w:autoSpaceDE w:val="0"/>
        <w:ind w:left="714" w:hanging="357"/>
        <w:contextualSpacing w:val="0"/>
        <w:rPr>
          <w:lang w:val="pl-PL"/>
        </w:rPr>
      </w:pPr>
      <w:r w:rsidRPr="00365DFB">
        <w:rPr>
          <w:lang w:val="pl-PL"/>
        </w:rPr>
        <w:t>Zamawianie i pozyskiwanie zrównoważonych usług/produktów</w:t>
      </w:r>
      <w:r w:rsidR="00F43413">
        <w:rPr>
          <w:lang w:val="pl-PL"/>
        </w:rPr>
        <w:t>;</w:t>
      </w:r>
    </w:p>
    <w:p w:rsidR="00F3074E" w:rsidRPr="00365DFB" w:rsidRDefault="00F3074E" w:rsidP="00F3074E">
      <w:pPr>
        <w:pStyle w:val="Akapitzlist"/>
        <w:numPr>
          <w:ilvl w:val="0"/>
          <w:numId w:val="5"/>
        </w:numPr>
        <w:autoSpaceDE w:val="0"/>
        <w:ind w:left="714" w:hanging="357"/>
        <w:contextualSpacing w:val="0"/>
        <w:rPr>
          <w:lang w:val="pl-PL"/>
        </w:rPr>
      </w:pPr>
      <w:r w:rsidRPr="00365DFB">
        <w:rPr>
          <w:lang w:val="pl-PL"/>
        </w:rPr>
        <w:t>Rozwój, produkcja oraz zapewnianie zrównoważonych usług/produktów/modeli biznesowych mających na celu zapewnianie oszczędnego gospodarowania zasobami, ułatwianie ponownego użycia/naprawy/recyklingu, regenerację lub umożliwi</w:t>
      </w:r>
      <w:r w:rsidR="00F43413">
        <w:rPr>
          <w:lang w:val="pl-PL"/>
        </w:rPr>
        <w:t>ających dłuższe wykorzystywanie;</w:t>
      </w:r>
    </w:p>
    <w:p w:rsidR="00F3074E" w:rsidRPr="00365DFB" w:rsidRDefault="00F3074E" w:rsidP="00F3074E">
      <w:pPr>
        <w:pStyle w:val="Akapitzlist"/>
        <w:numPr>
          <w:ilvl w:val="0"/>
          <w:numId w:val="5"/>
        </w:numPr>
        <w:autoSpaceDE w:val="0"/>
        <w:ind w:left="714" w:hanging="357"/>
        <w:contextualSpacing w:val="0"/>
        <w:rPr>
          <w:lang w:val="pl-PL"/>
        </w:rPr>
      </w:pPr>
      <w:proofErr w:type="spellStart"/>
      <w:r w:rsidRPr="00365DFB">
        <w:rPr>
          <w:lang w:val="pl-PL"/>
        </w:rPr>
        <w:t>Zasobooszczędne</w:t>
      </w:r>
      <w:proofErr w:type="spellEnd"/>
      <w:r w:rsidRPr="00365DFB">
        <w:rPr>
          <w:lang w:val="pl-PL"/>
        </w:rPr>
        <w:t xml:space="preserve"> procesy produkcji i dystrybucji</w:t>
      </w:r>
      <w:r w:rsidR="00F43413">
        <w:rPr>
          <w:lang w:val="pl-PL"/>
        </w:rPr>
        <w:t>;</w:t>
      </w:r>
    </w:p>
    <w:p w:rsidR="00F3074E" w:rsidRPr="00365DFB" w:rsidRDefault="00F3074E" w:rsidP="00F3074E">
      <w:pPr>
        <w:pStyle w:val="Akapitzlist"/>
        <w:numPr>
          <w:ilvl w:val="0"/>
          <w:numId w:val="5"/>
        </w:numPr>
        <w:autoSpaceDE w:val="0"/>
        <w:ind w:left="714" w:hanging="357"/>
        <w:contextualSpacing w:val="0"/>
        <w:rPr>
          <w:lang w:val="pl-PL"/>
        </w:rPr>
      </w:pPr>
      <w:r w:rsidRPr="00365DFB">
        <w:rPr>
          <w:lang w:val="pl-PL"/>
        </w:rPr>
        <w:t>Gospodarka odpadami, r</w:t>
      </w:r>
      <w:r w:rsidR="00F43413">
        <w:rPr>
          <w:lang w:val="pl-PL"/>
        </w:rPr>
        <w:t>ecykling i symbioza przemysłowa.</w:t>
      </w:r>
    </w:p>
    <w:p w:rsidR="00F3074E" w:rsidRPr="00365DFB" w:rsidRDefault="00F3074E" w:rsidP="00F3074E">
      <w:pPr>
        <w:autoSpaceDE w:val="0"/>
        <w:rPr>
          <w:lang w:val="pl-PL"/>
        </w:rPr>
      </w:pPr>
      <w:r w:rsidRPr="00365DFB">
        <w:rPr>
          <w:lang w:val="pl-PL"/>
        </w:rPr>
        <w:t xml:space="preserve">Kandydaci mogą wykazać się swoimi osiągnięciami, skupiając się na tych etapach, na których organizacja przyczynia się do tworzenia gospodarki </w:t>
      </w:r>
      <w:r>
        <w:rPr>
          <w:lang w:val="pl-PL"/>
        </w:rPr>
        <w:t>o obiegu zamkniętym</w:t>
      </w:r>
      <w:r w:rsidRPr="00365DFB">
        <w:rPr>
          <w:lang w:val="pl-PL"/>
        </w:rPr>
        <w:t>. Niemniej jednak, organizacje, które mogą się wykazać inicjatywami o międzysektorowym zakresie na więcej niż jednym etapie, zyskają dodatkowe punkty w oparciu o 2. kryterium opracowane poniżej ("</w:t>
      </w:r>
      <w:r w:rsidRPr="00365DFB">
        <w:rPr>
          <w:b/>
          <w:lang w:val="pl-PL"/>
        </w:rPr>
        <w:t>Inicjatywa (Inicjatywy) w Państwa organizacji, które mają na celu wywieranie korzystnego wpływu na różnych etapach okresu użyteczności</w:t>
      </w:r>
      <w:r w:rsidRPr="00365DFB">
        <w:rPr>
          <w:lang w:val="pl-PL"/>
        </w:rPr>
        <w:t>").</w:t>
      </w:r>
      <w:r>
        <w:rPr>
          <w:lang w:val="pl-PL"/>
        </w:rPr>
        <w:t xml:space="preserve"> </w:t>
      </w:r>
    </w:p>
    <w:p w:rsidR="00F3074E" w:rsidRPr="00D30A64" w:rsidRDefault="00F3074E" w:rsidP="00F3074E">
      <w:pPr>
        <w:suppressAutoHyphens w:val="0"/>
        <w:spacing w:before="0" w:after="0"/>
        <w:jc w:val="left"/>
        <w:rPr>
          <w:b/>
          <w:bCs/>
          <w:sz w:val="44"/>
          <w:szCs w:val="44"/>
          <w:lang w:val="pl-PL"/>
        </w:rPr>
      </w:pPr>
      <w:r w:rsidRPr="00365DFB">
        <w:rPr>
          <w:b/>
          <w:bCs/>
          <w:dstrike/>
          <w:sz w:val="44"/>
          <w:szCs w:val="44"/>
          <w:lang w:val="pl-PL"/>
        </w:rPr>
        <w:br w:type="page"/>
      </w:r>
      <w:r w:rsidRPr="00D30A64">
        <w:rPr>
          <w:b/>
          <w:bCs/>
          <w:sz w:val="44"/>
          <w:szCs w:val="44"/>
          <w:lang w:val="pl-PL"/>
        </w:rPr>
        <w:lastRenderedPageBreak/>
        <w:t xml:space="preserve">Kryteria wyboru środków gospodarki </w:t>
      </w:r>
      <w:r w:rsidRPr="00D30A64">
        <w:rPr>
          <w:b/>
          <w:sz w:val="44"/>
          <w:szCs w:val="44"/>
          <w:lang w:val="pl-PL"/>
        </w:rPr>
        <w:t>o obiegu zamkniętym</w:t>
      </w:r>
      <w:r w:rsidRPr="00D30A64">
        <w:rPr>
          <w:b/>
          <w:bCs/>
          <w:sz w:val="44"/>
          <w:szCs w:val="44"/>
          <w:lang w:val="pl-PL"/>
        </w:rPr>
        <w:t xml:space="preserve"> związanych z wynikami w zakresie ochrony środowiska</w:t>
      </w:r>
    </w:p>
    <w:p w:rsidR="00F3074E" w:rsidRPr="00786DEC" w:rsidRDefault="00F3074E" w:rsidP="00F3074E">
      <w:pPr>
        <w:autoSpaceDE w:val="0"/>
        <w:rPr>
          <w:b/>
          <w:color w:val="FF0000"/>
          <w:lang w:val="pl-PL"/>
        </w:rPr>
      </w:pPr>
      <w:r w:rsidRPr="00786DEC">
        <w:rPr>
          <w:b/>
          <w:color w:val="FF0000"/>
          <w:lang w:val="pl-PL"/>
        </w:rPr>
        <w:t>Podczas wypełniania formularza zgłoszeniowego, proszę odnosić się do stron z Państwa deklaracji środowiskowej, które dotyczą inicjatyw lub osiągnięć, które chcieliby Państwo podkreślić.</w:t>
      </w:r>
    </w:p>
    <w:p w:rsidR="00F3074E" w:rsidRPr="00365DFB" w:rsidRDefault="00F3074E" w:rsidP="00F3074E">
      <w:pPr>
        <w:autoSpaceDE w:val="0"/>
        <w:rPr>
          <w:lang w:val="pl-PL"/>
        </w:rPr>
      </w:pPr>
      <w:r w:rsidRPr="00365DFB">
        <w:rPr>
          <w:lang w:val="pl-PL"/>
        </w:rPr>
        <w:t xml:space="preserve">Poniższe główne lub wspomagające kryteria Nagród EMAS skupiające się na różnych aspektach </w:t>
      </w:r>
      <w:r>
        <w:rPr>
          <w:lang w:val="pl-PL"/>
        </w:rPr>
        <w:t>g</w:t>
      </w:r>
      <w:r w:rsidRPr="00365DFB">
        <w:rPr>
          <w:lang w:val="pl-PL"/>
        </w:rPr>
        <w:t xml:space="preserve">ospodarki </w:t>
      </w:r>
      <w:r>
        <w:rPr>
          <w:lang w:val="pl-PL"/>
        </w:rPr>
        <w:t>o obiegu zamkniętym</w:t>
      </w:r>
      <w:r w:rsidRPr="00365DFB">
        <w:rPr>
          <w:lang w:val="pl-PL"/>
        </w:rPr>
        <w:t xml:space="preserve"> w kontekście wdrażania EMAS:</w:t>
      </w:r>
    </w:p>
    <w:p w:rsidR="00F3074E" w:rsidRPr="00365DFB" w:rsidRDefault="00F3074E" w:rsidP="00F3074E">
      <w:pPr>
        <w:autoSpaceDE w:val="0"/>
        <w:rPr>
          <w:lang w:val="pl-PL"/>
        </w:rPr>
      </w:pPr>
    </w:p>
    <w:p w:rsidR="00F3074E" w:rsidRPr="00365DFB" w:rsidRDefault="00F3074E" w:rsidP="00F3074E">
      <w:pPr>
        <w:shd w:val="pct20" w:color="auto" w:fill="auto"/>
        <w:rPr>
          <w:rFonts w:cs="Arial"/>
          <w:b/>
          <w:iCs/>
          <w:sz w:val="36"/>
          <w:szCs w:val="36"/>
          <w:lang w:val="pl-PL"/>
        </w:rPr>
      </w:pPr>
      <w:r w:rsidRPr="00365DFB">
        <w:rPr>
          <w:rFonts w:cs="Arial"/>
          <w:b/>
          <w:iCs/>
          <w:sz w:val="36"/>
          <w:szCs w:val="36"/>
          <w:lang w:val="pl-PL"/>
        </w:rPr>
        <w:t>Kryteria wyboru</w:t>
      </w:r>
      <w:r>
        <w:rPr>
          <w:rFonts w:cs="Arial"/>
          <w:b/>
          <w:iCs/>
          <w:sz w:val="36"/>
          <w:szCs w:val="36"/>
          <w:lang w:val="pl-PL"/>
        </w:rPr>
        <w:t xml:space="preserve"> Nagród</w:t>
      </w:r>
      <w:r w:rsidRPr="00365DFB">
        <w:rPr>
          <w:rFonts w:cs="Arial"/>
          <w:b/>
          <w:iCs/>
          <w:sz w:val="36"/>
          <w:szCs w:val="36"/>
          <w:lang w:val="pl-PL"/>
        </w:rPr>
        <w:t xml:space="preserve"> EMAS (maks. </w:t>
      </w:r>
      <w:r w:rsidRPr="00365DFB">
        <w:rPr>
          <w:rFonts w:cs="Arial"/>
          <w:b/>
          <w:iCs/>
          <w:color w:val="000000"/>
          <w:sz w:val="36"/>
          <w:szCs w:val="36"/>
          <w:lang w:val="pl-PL"/>
        </w:rPr>
        <w:t>100 punktów)</w:t>
      </w:r>
    </w:p>
    <w:p w:rsidR="00F3074E" w:rsidRPr="00365DFB" w:rsidRDefault="00F3074E" w:rsidP="00F3074E">
      <w:pPr>
        <w:autoSpaceDE w:val="0"/>
        <w:rPr>
          <w:highlight w:val="yellow"/>
          <w:lang w:val="pl-PL"/>
        </w:rPr>
      </w:pPr>
    </w:p>
    <w:p w:rsidR="00F3074E" w:rsidRPr="00365DFB" w:rsidRDefault="00F3074E" w:rsidP="00F3074E">
      <w:pPr>
        <w:numPr>
          <w:ilvl w:val="0"/>
          <w:numId w:val="1"/>
        </w:numPr>
        <w:autoSpaceDE w:val="0"/>
        <w:rPr>
          <w:b/>
          <w:lang w:val="pl-PL"/>
        </w:rPr>
      </w:pPr>
      <w:r w:rsidRPr="00365DFB">
        <w:rPr>
          <w:b/>
          <w:lang w:val="pl-PL"/>
        </w:rPr>
        <w:t xml:space="preserve">Rozwój i wdrażanie inicjatyw sprzyjających </w:t>
      </w:r>
      <w:r>
        <w:rPr>
          <w:b/>
          <w:lang w:val="pl-PL"/>
        </w:rPr>
        <w:t>przechodzeniu na model</w:t>
      </w:r>
      <w:r w:rsidRPr="00365DFB">
        <w:rPr>
          <w:b/>
          <w:lang w:val="pl-PL"/>
        </w:rPr>
        <w:t xml:space="preserve"> </w:t>
      </w:r>
      <w:r>
        <w:rPr>
          <w:b/>
          <w:lang w:val="pl-PL"/>
        </w:rPr>
        <w:t xml:space="preserve">gospodarki </w:t>
      </w:r>
      <w:r w:rsidRPr="00D30A64">
        <w:rPr>
          <w:b/>
          <w:lang w:val="pl-PL"/>
        </w:rPr>
        <w:t>o obiegu zamkniętym</w:t>
      </w:r>
      <w:r w:rsidRPr="00365DFB">
        <w:rPr>
          <w:b/>
          <w:lang w:val="pl-PL"/>
        </w:rPr>
        <w:t xml:space="preserve"> (60 punktów)</w:t>
      </w:r>
    </w:p>
    <w:p w:rsidR="00F3074E" w:rsidRPr="00365DFB" w:rsidRDefault="00F3074E" w:rsidP="00F3074E">
      <w:pPr>
        <w:autoSpaceDE w:val="0"/>
        <w:ind w:left="349"/>
        <w:rPr>
          <w:rFonts w:cs="Arial"/>
          <w:szCs w:val="20"/>
          <w:lang w:val="pl-PL"/>
        </w:rPr>
      </w:pPr>
      <w:r w:rsidRPr="00365DFB">
        <w:rPr>
          <w:rFonts w:cs="Arial"/>
          <w:szCs w:val="20"/>
          <w:lang w:val="pl-PL"/>
        </w:rPr>
        <w:t xml:space="preserve">Proszę wyjaśnić w ramach tego kryterium wyboru, w jaki sposób oraz w jakim stopniu Państwa organizacja wdrożyła inicjatywy (jedną lub więcej), która przyczyniła się do tego, że działalność lub model biznesowy Państwa organizacji stał się </w:t>
      </w:r>
      <w:r>
        <w:rPr>
          <w:rFonts w:cs="Arial"/>
          <w:szCs w:val="20"/>
          <w:lang w:val="pl-PL"/>
        </w:rPr>
        <w:t xml:space="preserve">bliższy modelowi gospodarki </w:t>
      </w:r>
      <w:r>
        <w:rPr>
          <w:lang w:val="pl-PL"/>
        </w:rPr>
        <w:t>o obiegu zamkniętym</w:t>
      </w:r>
      <w:r w:rsidRPr="00365DFB">
        <w:rPr>
          <w:rFonts w:cs="Arial"/>
          <w:szCs w:val="20"/>
          <w:lang w:val="pl-PL"/>
        </w:rPr>
        <w:t>.</w:t>
      </w:r>
    </w:p>
    <w:p w:rsidR="00F3074E" w:rsidRPr="00365DFB" w:rsidRDefault="00F3074E" w:rsidP="00F3074E">
      <w:pPr>
        <w:autoSpaceDE w:val="0"/>
        <w:ind w:left="349"/>
        <w:rPr>
          <w:rFonts w:cs="Arial"/>
          <w:szCs w:val="20"/>
          <w:lang w:val="pl-PL"/>
        </w:rPr>
      </w:pPr>
      <w:r w:rsidRPr="00365DFB">
        <w:rPr>
          <w:rFonts w:cs="Arial"/>
          <w:szCs w:val="20"/>
          <w:lang w:val="pl-PL"/>
        </w:rPr>
        <w:t xml:space="preserve">Inicjatywy takie mogą dotyczyć </w:t>
      </w:r>
      <w:r w:rsidRPr="00365DFB">
        <w:rPr>
          <w:rFonts w:cs="Arial"/>
          <w:b/>
          <w:szCs w:val="20"/>
          <w:u w:val="single"/>
          <w:lang w:val="pl-PL"/>
        </w:rPr>
        <w:t>jednego lub więcej</w:t>
      </w:r>
      <w:r w:rsidRPr="00365DFB">
        <w:rPr>
          <w:rFonts w:cs="Arial"/>
          <w:szCs w:val="20"/>
          <w:lang w:val="pl-PL"/>
        </w:rPr>
        <w:t xml:space="preserve"> motorów gospodarki </w:t>
      </w:r>
      <w:r>
        <w:rPr>
          <w:lang w:val="pl-PL"/>
        </w:rPr>
        <w:t>o obiegu zamkniętym</w:t>
      </w:r>
      <w:r w:rsidRPr="00365DFB">
        <w:rPr>
          <w:rFonts w:cs="Arial"/>
          <w:szCs w:val="20"/>
          <w:lang w:val="pl-PL"/>
        </w:rPr>
        <w:t>:</w:t>
      </w:r>
    </w:p>
    <w:p w:rsidR="00F3074E" w:rsidRPr="00365DFB" w:rsidRDefault="00F3074E" w:rsidP="00F3074E">
      <w:pPr>
        <w:autoSpaceDE w:val="0"/>
        <w:ind w:left="349"/>
        <w:rPr>
          <w:rFonts w:cs="Arial"/>
          <w:szCs w:val="20"/>
          <w:lang w:val="pl-PL"/>
        </w:rPr>
      </w:pPr>
    </w:p>
    <w:p w:rsidR="00F3074E" w:rsidRPr="00365DFB" w:rsidRDefault="00F3074E" w:rsidP="00F3074E">
      <w:pPr>
        <w:pStyle w:val="Akapitzlist"/>
        <w:numPr>
          <w:ilvl w:val="0"/>
          <w:numId w:val="6"/>
        </w:numPr>
        <w:autoSpaceDE w:val="0"/>
        <w:rPr>
          <w:rFonts w:cs="Arial"/>
          <w:szCs w:val="20"/>
          <w:lang w:val="pl-PL"/>
        </w:rPr>
      </w:pPr>
      <w:r w:rsidRPr="00365DFB">
        <w:rPr>
          <w:b/>
          <w:lang w:val="pl-PL"/>
        </w:rPr>
        <w:t>Optymalizacja eksploatacji zasobów</w:t>
      </w:r>
    </w:p>
    <w:p w:rsidR="00F3074E" w:rsidRPr="00365DFB" w:rsidRDefault="00F3074E" w:rsidP="00F3074E">
      <w:pPr>
        <w:autoSpaceDE w:val="0"/>
        <w:ind w:left="709"/>
        <w:rPr>
          <w:rFonts w:cs="Arial"/>
          <w:szCs w:val="20"/>
          <w:lang w:val="pl-PL"/>
        </w:rPr>
      </w:pPr>
      <w:r w:rsidRPr="00365DFB">
        <w:rPr>
          <w:rFonts w:cs="Arial"/>
          <w:szCs w:val="20"/>
          <w:lang w:val="pl-PL"/>
        </w:rPr>
        <w:t xml:space="preserve">W jaki sposób Państwa organizacja uwzględnia wydajność wykorzystania poszczególnych zasobów, które Państwo wykorzystują, oraz w jakim stopniu wydajność ta została zwiększona? </w:t>
      </w:r>
    </w:p>
    <w:p w:rsidR="00F3074E" w:rsidRPr="00365DFB" w:rsidRDefault="00F3074E" w:rsidP="00F3074E">
      <w:pPr>
        <w:autoSpaceDE w:val="0"/>
        <w:ind w:left="709"/>
        <w:rPr>
          <w:rFonts w:cs="Arial"/>
          <w:szCs w:val="20"/>
          <w:lang w:val="pl-PL"/>
        </w:rPr>
      </w:pPr>
      <w:r w:rsidRPr="00365DFB">
        <w:rPr>
          <w:rFonts w:cs="Arial"/>
          <w:szCs w:val="20"/>
          <w:lang w:val="pl-PL"/>
        </w:rPr>
        <w:t xml:space="preserve">Proszę zwrócić uwagę na to, że gospodarowanie zasobami nie powinno wpływać na jakość dostarczanych produktów lub usług. </w:t>
      </w:r>
    </w:p>
    <w:p w:rsidR="00F3074E" w:rsidRPr="00365DFB" w:rsidRDefault="00F3074E" w:rsidP="00F3074E">
      <w:pPr>
        <w:autoSpaceDE w:val="0"/>
        <w:ind w:left="709"/>
        <w:rPr>
          <w:rFonts w:cs="Arial"/>
          <w:szCs w:val="20"/>
          <w:lang w:val="pl-PL"/>
        </w:rPr>
      </w:pPr>
      <w:r>
        <w:rPr>
          <w:noProof/>
          <w:lang w:val="pl-PL" w:eastAsia="pl-PL"/>
        </w:rPr>
        <mc:AlternateContent>
          <mc:Choice Requires="wps">
            <w:drawing>
              <wp:inline distT="0" distB="0" distL="0" distR="0">
                <wp:extent cx="5818505" cy="3144520"/>
                <wp:effectExtent l="0" t="0" r="10795" b="17780"/>
                <wp:docPr id="307" name="Pole tekstow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3144520"/>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3074E" w:rsidRPr="00652109" w:rsidRDefault="00F3074E" w:rsidP="00F3074E">
                            <w:pPr>
                              <w:tabs>
                                <w:tab w:val="left" w:pos="8055"/>
                              </w:tabs>
                              <w:autoSpaceDE w:val="0"/>
                              <w:rPr>
                                <w:rFonts w:cs="Arial"/>
                                <w:i/>
                                <w:szCs w:val="20"/>
                              </w:rPr>
                            </w:pPr>
                            <w:r w:rsidRPr="00421EE8">
                              <w:rPr>
                                <w:rFonts w:cs="Arial"/>
                                <w:i/>
                                <w:szCs w:val="20"/>
                                <w:lang w:val="pl-PL"/>
                              </w:rPr>
                              <w:t>Przykłady</w:t>
                            </w:r>
                            <w:r w:rsidRPr="00652109">
                              <w:rPr>
                                <w:rFonts w:cs="Arial"/>
                                <w:i/>
                                <w:szCs w:val="20"/>
                              </w:rPr>
                              <w:t xml:space="preserve"> </w:t>
                            </w:r>
                          </w:p>
                          <w:p w:rsidR="00F3074E" w:rsidRPr="00680BC8" w:rsidRDefault="00F3074E" w:rsidP="00F3074E">
                            <w:pPr>
                              <w:numPr>
                                <w:ilvl w:val="0"/>
                                <w:numId w:val="9"/>
                              </w:numPr>
                              <w:rPr>
                                <w:i/>
                                <w:lang w:val="pl-PL"/>
                              </w:rPr>
                            </w:pPr>
                            <w:r w:rsidRPr="00421EE8">
                              <w:rPr>
                                <w:i/>
                                <w:lang w:val="pl-PL"/>
                              </w:rPr>
                              <w:t>Celem inicjatywy jest ponowne zaprojektowanie określonej części produktu w celu zminimalizowania ilości materiału koniecznego do jej wyprodukowania, bez zmniejszenia własności użytkowych lub jakości. Ponadto, projekt produktu został udoskonalony tak, aby ułatwić logistykę (większa ilość jednostek produktu mieści się w jednej ciężarówce).</w:t>
                            </w:r>
                            <w:r w:rsidRPr="00680BC8">
                              <w:rPr>
                                <w:i/>
                                <w:lang w:val="pl-PL"/>
                              </w:rPr>
                              <w:t xml:space="preserve"> </w:t>
                            </w:r>
                          </w:p>
                          <w:p w:rsidR="00F3074E" w:rsidRPr="00680BC8" w:rsidRDefault="00F3074E" w:rsidP="00F3074E">
                            <w:pPr>
                              <w:numPr>
                                <w:ilvl w:val="0"/>
                                <w:numId w:val="9"/>
                              </w:numPr>
                              <w:rPr>
                                <w:i/>
                                <w:lang w:val="pl-PL"/>
                              </w:rPr>
                            </w:pPr>
                            <w:r w:rsidRPr="00421EE8">
                              <w:rPr>
                                <w:i/>
                                <w:lang w:val="pl-PL"/>
                              </w:rPr>
                              <w:t>Podobne rodzaje usprawnień można zastosować w przypadku zasobów niezbędnym przy świadczeniu usługi. Na przykład, sprawne zarządzanie oświetleniem oraz procesami ogrzewania i chłodzenia może przynosić istotne korzyści w obrębie organizacji, np. obiekt turystyczny.</w:t>
                            </w:r>
                          </w:p>
                          <w:p w:rsidR="00F3074E" w:rsidRPr="00680BC8" w:rsidRDefault="00F3074E" w:rsidP="00F3074E">
                            <w:pPr>
                              <w:pStyle w:val="Akapitzlist"/>
                              <w:numPr>
                                <w:ilvl w:val="0"/>
                                <w:numId w:val="9"/>
                              </w:numPr>
                              <w:rPr>
                                <w:i/>
                                <w:lang w:val="pl-PL"/>
                              </w:rPr>
                            </w:pPr>
                            <w:r w:rsidRPr="00421EE8">
                              <w:rPr>
                                <w:i/>
                                <w:lang w:val="pl-PL"/>
                              </w:rPr>
                              <w:t xml:space="preserve">Organizacja, która oferuje transport i usługi logistyczne, może dokonać przeglądu swoich procesów w celu uwzględnienia założeń </w:t>
                            </w:r>
                            <w:proofErr w:type="spellStart"/>
                            <w:r w:rsidRPr="00421EE8">
                              <w:rPr>
                                <w:i/>
                                <w:lang w:val="pl-PL"/>
                              </w:rPr>
                              <w:t>ekologistyki</w:t>
                            </w:r>
                            <w:proofErr w:type="spellEnd"/>
                            <w:r w:rsidRPr="00421EE8">
                              <w:rPr>
                                <w:i/>
                                <w:lang w:val="pl-PL"/>
                              </w:rPr>
                              <w:t>, na przykład zbierając odpady biurowe lub opakowaniowe przy wykonywaniu dostaw.</w:t>
                            </w:r>
                          </w:p>
                          <w:p w:rsidR="00F3074E" w:rsidRPr="00680BC8" w:rsidRDefault="00F3074E" w:rsidP="00F3074E">
                            <w:pPr>
                              <w:numPr>
                                <w:ilvl w:val="0"/>
                                <w:numId w:val="9"/>
                              </w:numPr>
                              <w:rPr>
                                <w:i/>
                                <w:lang w:val="pl-PL"/>
                              </w:rPr>
                            </w:pPr>
                            <w:r w:rsidRPr="00421EE8">
                              <w:rPr>
                                <w:i/>
                                <w:lang w:val="pl-PL"/>
                              </w:rPr>
                              <w:t>Kolejnym przykładem byłby nowy model działalności pozwalający na świadczenie istniejących usług przy niższym zużyciu zasobów (np. tymczasowe współdzielenie samochodu).</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Pole tekstowe 307" o:spid="_x0000_s1026" type="#_x0000_t202" style="width:458.15pt;height:2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UYVAIAAKQEAAAOAAAAZHJzL2Uyb0RvYy54bWysVNtu2zAMfR+wfxD0vthJ4zUz4hRdsgwD&#10;uq1Auw9gZPmCyqImqbGzry8lp2nQDXsY5geBEqVDHh7Sy6uhU2wvrWtRF3w6STmTWmDZ6rrgP+63&#10;7xacOQ+6BIVaFvwgHb9avX2z7E0uZ9igKqVlBKJd3puCN96bPEmcaGQHboJGanJWaDvwtLV1Ulro&#10;Cb1TySxN3yc92tJYFNI5Ot2MTr6K+FUlhf9eVU56pgpOufm42rjuwpqslpDXFkzTimMa8A9ZdNBq&#10;CnqC2oAH9mjb36C6Vlh0WPmJwC7BqmqFjByIzTR9xeauASMjFyqOM6cyuf8HK77tby1ry4JfpJec&#10;aehIpFtUknn54Dz2kgUHlak3Lqfbd4bu++EjDiR3pOzMDYoHxzSuG9C1vLYW+0ZCSWlOw8vk7OmI&#10;4wLIrv+KJUWDR48RaKhsF2pIVWGETnIdThLJwTNBh9liusjSjDNBvovpfJ7NoogJ5M/PjXX+s8SO&#10;BaPglnogwsP+xvmQDuTPV0I0h6ott61ScXNwa2XZHqhdqMtK7DlT4DwdFnwbv8jo1TOlWV/wWTZP&#10;KWkB1MeVAk9mZ6iyTtecgappQIS3Y83+HvSe6J4FTuP3p8CByAZcM2YcqYRrkIf6f9JltD20arSJ&#10;utLBLeNoHOsR5AmKjNr4YTfQs3C4w/JAQlkcx4bGnIwG7S/OehoZYvbzEaykTL9oEvsDyRFmLG7m&#10;2SUpw+y5Z3fuAS0IquBEdDTXPs5llMFcU1Ns2yjXSybHVqJRiCoexzbM2vk+3nr5uayeAAAA//8D&#10;AFBLAwQUAAYACAAAACEAr761itwAAAAFAQAADwAAAGRycy9kb3ducmV2LnhtbEyPQUvDQBCF70L/&#10;wzKCN7tpqtXGbEorSMFbWxG8TbJjEszOht1tu/57t170MvB4j/e+KVfRDOJEzveWFcymGQjixuqe&#10;WwVvh5fbRxA+IGscLJOCb/KwqiZXJRbannlHp31oRSphX6CCLoSxkNI3HRn0UzsSJ+/TOoMhSddK&#10;7fCcys0g8yxbSIM9p4UOR3ruqPnaH42Cut5ojvOP/BDl9vUdrdu09KDUzXVcP4EIFMNfGC74CR2q&#10;xFTbI2svBgXpkfB7k7ecLeYgagV3y/scZFXK//TVDwAAAP//AwBQSwECLQAUAAYACAAAACEAtoM4&#10;kv4AAADhAQAAEwAAAAAAAAAAAAAAAAAAAAAAW0NvbnRlbnRfVHlwZXNdLnhtbFBLAQItABQABgAI&#10;AAAAIQA4/SH/1gAAAJQBAAALAAAAAAAAAAAAAAAAAC8BAABfcmVscy8ucmVsc1BLAQItABQABgAI&#10;AAAAIQALDFUYVAIAAKQEAAAOAAAAAAAAAAAAAAAAAC4CAABkcnMvZTJvRG9jLnhtbFBLAQItABQA&#10;BgAIAAAAIQCvvrWK3AAAAAUBAAAPAAAAAAAAAAAAAAAAAK4EAABkcnMvZG93bnJldi54bWxQSwUG&#10;AAAAAAQABADzAAAAtwUAAAAA&#10;" fillcolor="window" strokecolor="windowText" strokeweight="2pt">
                <v:textbox style="mso-fit-shape-to-text:t">
                  <w:txbxContent>
                    <w:p w:rsidR="00F3074E" w:rsidRPr="00652109" w:rsidRDefault="00F3074E" w:rsidP="00F3074E">
                      <w:pPr>
                        <w:tabs>
                          <w:tab w:val="left" w:pos="8055"/>
                        </w:tabs>
                        <w:autoSpaceDE w:val="0"/>
                        <w:rPr>
                          <w:rFonts w:cs="Arial"/>
                          <w:i/>
                          <w:szCs w:val="20"/>
                        </w:rPr>
                      </w:pPr>
                      <w:r w:rsidRPr="00421EE8">
                        <w:rPr>
                          <w:rFonts w:cs="Arial"/>
                          <w:i/>
                          <w:szCs w:val="20"/>
                          <w:lang w:val="pl-PL"/>
                        </w:rPr>
                        <w:t>Przykłady</w:t>
                      </w:r>
                      <w:r w:rsidRPr="00652109">
                        <w:rPr>
                          <w:rFonts w:cs="Arial"/>
                          <w:i/>
                          <w:szCs w:val="20"/>
                        </w:rPr>
                        <w:t xml:space="preserve"> </w:t>
                      </w:r>
                    </w:p>
                    <w:p w:rsidR="00F3074E" w:rsidRPr="00680BC8" w:rsidRDefault="00F3074E" w:rsidP="00F3074E">
                      <w:pPr>
                        <w:numPr>
                          <w:ilvl w:val="0"/>
                          <w:numId w:val="9"/>
                        </w:numPr>
                        <w:rPr>
                          <w:i/>
                          <w:lang w:val="pl-PL"/>
                        </w:rPr>
                      </w:pPr>
                      <w:r w:rsidRPr="00421EE8">
                        <w:rPr>
                          <w:i/>
                          <w:lang w:val="pl-PL"/>
                        </w:rPr>
                        <w:t>Celem inicjatywy jest ponowne zaprojektowanie określonej części produktu w celu zminimalizowania ilości materiału koniecznego do jej wyprodukowania, bez zmniejszenia własności użytkowych lub jakości. Ponadto, projekt produktu został udoskonalony tak, aby ułatwić logistykę (większa ilość jednostek produktu mieści się w jednej ciężarówce).</w:t>
                      </w:r>
                      <w:r w:rsidRPr="00680BC8">
                        <w:rPr>
                          <w:i/>
                          <w:lang w:val="pl-PL"/>
                        </w:rPr>
                        <w:t xml:space="preserve"> </w:t>
                      </w:r>
                    </w:p>
                    <w:p w:rsidR="00F3074E" w:rsidRPr="00680BC8" w:rsidRDefault="00F3074E" w:rsidP="00F3074E">
                      <w:pPr>
                        <w:numPr>
                          <w:ilvl w:val="0"/>
                          <w:numId w:val="9"/>
                        </w:numPr>
                        <w:rPr>
                          <w:i/>
                          <w:lang w:val="pl-PL"/>
                        </w:rPr>
                      </w:pPr>
                      <w:r w:rsidRPr="00421EE8">
                        <w:rPr>
                          <w:i/>
                          <w:lang w:val="pl-PL"/>
                        </w:rPr>
                        <w:t>Podobne rodzaje usprawnień można zastosować w przypadku zasobów niezbędnym przy świadczeniu usługi. Na przykład, sprawne zarządzanie oświetleniem oraz procesami ogrzewania i chłodzenia może przynosić istotne korzyści w obrębie organizacji, np. obiekt turystyczny.</w:t>
                      </w:r>
                    </w:p>
                    <w:p w:rsidR="00F3074E" w:rsidRPr="00680BC8" w:rsidRDefault="00F3074E" w:rsidP="00F3074E">
                      <w:pPr>
                        <w:pStyle w:val="Akapitzlist"/>
                        <w:numPr>
                          <w:ilvl w:val="0"/>
                          <w:numId w:val="9"/>
                        </w:numPr>
                        <w:rPr>
                          <w:i/>
                          <w:lang w:val="pl-PL"/>
                        </w:rPr>
                      </w:pPr>
                      <w:r w:rsidRPr="00421EE8">
                        <w:rPr>
                          <w:i/>
                          <w:lang w:val="pl-PL"/>
                        </w:rPr>
                        <w:t xml:space="preserve">Organizacja, która oferuje transport i usługi logistyczne, może dokonać przeglądu swoich procesów w celu uwzględnienia założeń </w:t>
                      </w:r>
                      <w:proofErr w:type="spellStart"/>
                      <w:r w:rsidRPr="00421EE8">
                        <w:rPr>
                          <w:i/>
                          <w:lang w:val="pl-PL"/>
                        </w:rPr>
                        <w:t>ekologistyki</w:t>
                      </w:r>
                      <w:proofErr w:type="spellEnd"/>
                      <w:r w:rsidRPr="00421EE8">
                        <w:rPr>
                          <w:i/>
                          <w:lang w:val="pl-PL"/>
                        </w:rPr>
                        <w:t>, na przykład zbierając odpady biurowe lub opakowaniowe przy wykonywaniu dostaw.</w:t>
                      </w:r>
                    </w:p>
                    <w:p w:rsidR="00F3074E" w:rsidRPr="00680BC8" w:rsidRDefault="00F3074E" w:rsidP="00F3074E">
                      <w:pPr>
                        <w:numPr>
                          <w:ilvl w:val="0"/>
                          <w:numId w:val="9"/>
                        </w:numPr>
                        <w:rPr>
                          <w:i/>
                          <w:lang w:val="pl-PL"/>
                        </w:rPr>
                      </w:pPr>
                      <w:r w:rsidRPr="00421EE8">
                        <w:rPr>
                          <w:i/>
                          <w:lang w:val="pl-PL"/>
                        </w:rPr>
                        <w:t>Kolejnym przykładem byłby nowy model działalności pozwalający na świadczenie istniejących usług przy niższym zużyciu zasobów (np. tymczasowe współdzielenie samochodu).</w:t>
                      </w:r>
                    </w:p>
                  </w:txbxContent>
                </v:textbox>
                <w10:anchorlock/>
              </v:shape>
            </w:pict>
          </mc:Fallback>
        </mc:AlternateContent>
      </w:r>
    </w:p>
    <w:p w:rsidR="00F3074E" w:rsidRPr="00365DFB" w:rsidRDefault="00F3074E" w:rsidP="00F3074E">
      <w:pPr>
        <w:autoSpaceDE w:val="0"/>
        <w:rPr>
          <w:lang w:val="pl-PL"/>
        </w:rPr>
      </w:pPr>
    </w:p>
    <w:p w:rsidR="00F3074E" w:rsidRPr="00365DFB" w:rsidRDefault="00F3074E" w:rsidP="00F3074E">
      <w:pPr>
        <w:numPr>
          <w:ilvl w:val="0"/>
          <w:numId w:val="7"/>
        </w:numPr>
        <w:autoSpaceDE w:val="0"/>
        <w:ind w:left="709"/>
        <w:rPr>
          <w:b/>
          <w:lang w:val="pl-PL"/>
        </w:rPr>
      </w:pPr>
      <w:r w:rsidRPr="00365DFB">
        <w:rPr>
          <w:b/>
          <w:lang w:val="pl-PL"/>
        </w:rPr>
        <w:t>Poprawa projektu produktów i procesów mająca na celu zmniejszenie ich wpływu na środowisko oraz zachowanie wartości i własności użytkowych produktów i usług w gospodarce tak długo, jak to możliwe.</w:t>
      </w:r>
    </w:p>
    <w:p w:rsidR="00F3074E" w:rsidRPr="00365DFB" w:rsidRDefault="00F3074E" w:rsidP="00F3074E">
      <w:pPr>
        <w:autoSpaceDE w:val="0"/>
        <w:ind w:left="709"/>
        <w:rPr>
          <w:rFonts w:cs="Arial"/>
          <w:szCs w:val="20"/>
          <w:lang w:val="pl-PL"/>
        </w:rPr>
      </w:pPr>
      <w:r w:rsidRPr="00365DFB">
        <w:rPr>
          <w:rFonts w:cs="Arial"/>
          <w:szCs w:val="20"/>
          <w:lang w:val="pl-PL"/>
        </w:rPr>
        <w:t>Jak oraz w jakim stopniu Państwa organizacja projektowała odpowiednie produkty lub usługi umożliwiaj</w:t>
      </w:r>
      <w:r>
        <w:rPr>
          <w:rFonts w:cs="Arial"/>
          <w:szCs w:val="20"/>
          <w:lang w:val="pl-PL"/>
        </w:rPr>
        <w:t xml:space="preserve">ące ich dłuższe wykorzystanie </w:t>
      </w:r>
      <w:r w:rsidRPr="00365DFB">
        <w:rPr>
          <w:rFonts w:cs="Arial"/>
          <w:szCs w:val="20"/>
          <w:lang w:val="pl-PL"/>
        </w:rPr>
        <w:t>lub ułatwiające ponowne użycie, naprawę oraz regenerację lub recykling; lub w jaki sposób Państwa organizacja ustanowiła procesy, które przyniosły ten sam efekt?</w:t>
      </w:r>
    </w:p>
    <w:p w:rsidR="00F3074E" w:rsidRPr="00365DFB" w:rsidRDefault="00F3074E" w:rsidP="00F3074E">
      <w:pPr>
        <w:autoSpaceDE w:val="0"/>
        <w:ind w:left="709"/>
        <w:rPr>
          <w:rFonts w:cs="Arial"/>
          <w:szCs w:val="20"/>
          <w:lang w:val="pl-PL"/>
        </w:rPr>
      </w:pPr>
      <w:r w:rsidRPr="00365DFB">
        <w:rPr>
          <w:rFonts w:cs="Arial"/>
          <w:szCs w:val="20"/>
          <w:lang w:val="pl-PL"/>
        </w:rPr>
        <w:t>Państwa inicjatywa powinna zapobiegać szybkiemu i nieodwołalnemu pogorszeniu się produktów lub usług oraz przyczyniać się do utrzymania wartości produktów lub usług w gospodarce możliwie jak najdłużej. Podejścia takie powinny ograniczać koszty konserwacji, naprawy lub wymiany oraz</w:t>
      </w:r>
      <w:r>
        <w:rPr>
          <w:rFonts w:cs="Arial"/>
          <w:szCs w:val="20"/>
          <w:lang w:val="pl-PL"/>
        </w:rPr>
        <w:t xml:space="preserve"> ograniczać negatywny</w:t>
      </w:r>
      <w:r w:rsidRPr="00365DFB">
        <w:rPr>
          <w:rFonts w:cs="Arial"/>
          <w:szCs w:val="20"/>
          <w:lang w:val="pl-PL"/>
        </w:rPr>
        <w:t xml:space="preserve"> wpływ na środowisko.</w:t>
      </w:r>
    </w:p>
    <w:p w:rsidR="00F3074E" w:rsidRPr="00365DFB" w:rsidRDefault="00F3074E" w:rsidP="00F3074E">
      <w:pPr>
        <w:autoSpaceDE w:val="0"/>
        <w:ind w:left="709"/>
        <w:rPr>
          <w:rFonts w:cs="Arial"/>
          <w:szCs w:val="20"/>
          <w:lang w:val="pl-PL"/>
        </w:rPr>
      </w:pPr>
      <w:r>
        <w:rPr>
          <w:noProof/>
          <w:lang w:val="pl-PL" w:eastAsia="pl-PL"/>
        </w:rPr>
        <mc:AlternateContent>
          <mc:Choice Requires="wps">
            <w:drawing>
              <wp:anchor distT="0" distB="0" distL="114300" distR="114300" simplePos="0" relativeHeight="251659264" behindDoc="0" locked="0" layoutInCell="1" allowOverlap="1">
                <wp:simplePos x="0" y="0"/>
                <wp:positionH relativeFrom="character">
                  <wp:posOffset>-179705</wp:posOffset>
                </wp:positionH>
                <wp:positionV relativeFrom="line">
                  <wp:posOffset>236855</wp:posOffset>
                </wp:positionV>
                <wp:extent cx="5818505" cy="2630170"/>
                <wp:effectExtent l="0" t="0" r="10795" b="17780"/>
                <wp:wrapNone/>
                <wp:docPr id="14"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630170"/>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F3074E" w:rsidRPr="00652109" w:rsidRDefault="00F3074E" w:rsidP="00F3074E">
                            <w:pPr>
                              <w:tabs>
                                <w:tab w:val="left" w:pos="8055"/>
                              </w:tabs>
                              <w:autoSpaceDE w:val="0"/>
                              <w:rPr>
                                <w:rFonts w:cs="Arial"/>
                                <w:i/>
                                <w:szCs w:val="20"/>
                              </w:rPr>
                            </w:pPr>
                            <w:r w:rsidRPr="00421EE8">
                              <w:rPr>
                                <w:rFonts w:cs="Arial"/>
                                <w:i/>
                                <w:noProof/>
                                <w:szCs w:val="20"/>
                                <w:lang w:val="pl-PL"/>
                              </w:rPr>
                              <w:t>Przykłady</w:t>
                            </w:r>
                          </w:p>
                          <w:p w:rsidR="00F3074E" w:rsidRPr="00680BC8" w:rsidRDefault="00F3074E" w:rsidP="00F3074E">
                            <w:pPr>
                              <w:numPr>
                                <w:ilvl w:val="0"/>
                                <w:numId w:val="4"/>
                              </w:numPr>
                              <w:rPr>
                                <w:lang w:val="pl-PL"/>
                              </w:rPr>
                            </w:pPr>
                            <w:r w:rsidRPr="00421EE8">
                              <w:rPr>
                                <w:rFonts w:cs="Arial"/>
                                <w:i/>
                                <w:noProof/>
                                <w:szCs w:val="20"/>
                                <w:lang w:val="pl-PL"/>
                              </w:rPr>
                              <w:t>Organizacja zaprojektowała produkt w sposób pozwalający na jego łatwy demontaż tak, aby części można było łatwo zastąpić bez zmniejszania pierwotnej wartości produktu.</w:t>
                            </w:r>
                            <w:r w:rsidRPr="00F3074E">
                              <w:rPr>
                                <w:rFonts w:cs="Arial"/>
                                <w:i/>
                                <w:szCs w:val="20"/>
                                <w:lang w:val="pl-PL"/>
                              </w:rPr>
                              <w:t xml:space="preserve"> </w:t>
                            </w:r>
                            <w:r w:rsidRPr="00421EE8">
                              <w:rPr>
                                <w:rFonts w:cs="Arial"/>
                                <w:i/>
                                <w:noProof/>
                                <w:szCs w:val="20"/>
                                <w:lang w:val="pl-PL"/>
                              </w:rPr>
                              <w:t>Ponadto, organizacja dostarczyła wskazówek dotyczących naprawy, ułatwiając tym samym dystrybutorom oraz klientom naprawę produktów.</w:t>
                            </w:r>
                          </w:p>
                          <w:p w:rsidR="00F3074E" w:rsidRPr="00CA72D5" w:rsidRDefault="00F3074E" w:rsidP="00F3074E">
                            <w:pPr>
                              <w:numPr>
                                <w:ilvl w:val="0"/>
                                <w:numId w:val="4"/>
                              </w:numPr>
                              <w:rPr>
                                <w:rFonts w:cs="Arial"/>
                                <w:i/>
                                <w:szCs w:val="20"/>
                                <w:lang w:val="pl-PL"/>
                              </w:rPr>
                            </w:pPr>
                            <w:r w:rsidRPr="00421EE8">
                              <w:rPr>
                                <w:rFonts w:cs="Arial"/>
                                <w:i/>
                                <w:noProof/>
                                <w:szCs w:val="20"/>
                                <w:lang w:val="pl-PL"/>
                              </w:rPr>
                              <w:t>Zamiast sprzedaży swoich produktów organizacja proponuje ich wypożyczanie oraz stał</w:t>
                            </w:r>
                            <w:r>
                              <w:rPr>
                                <w:rFonts w:cs="Arial"/>
                                <w:i/>
                                <w:noProof/>
                                <w:szCs w:val="20"/>
                                <w:lang w:val="pl-PL"/>
                              </w:rPr>
                              <w:t>ą</w:t>
                            </w:r>
                            <w:r w:rsidRPr="00421EE8">
                              <w:rPr>
                                <w:rFonts w:cs="Arial"/>
                                <w:i/>
                                <w:noProof/>
                                <w:szCs w:val="20"/>
                                <w:lang w:val="pl-PL"/>
                              </w:rPr>
                              <w:t xml:space="preserve"> konserwacj</w:t>
                            </w:r>
                            <w:r>
                              <w:rPr>
                                <w:rFonts w:cs="Arial"/>
                                <w:i/>
                                <w:noProof/>
                                <w:szCs w:val="20"/>
                                <w:lang w:val="pl-PL"/>
                              </w:rPr>
                              <w:t>ę</w:t>
                            </w:r>
                            <w:r w:rsidRPr="00421EE8">
                              <w:rPr>
                                <w:rFonts w:cs="Arial"/>
                                <w:i/>
                                <w:noProof/>
                                <w:szCs w:val="20"/>
                                <w:lang w:val="pl-PL"/>
                              </w:rPr>
                              <w:t>, która umożliwia dystrybucję produktu, który ma zostać naprawiony, dostosowany lub zastąpiony.</w:t>
                            </w:r>
                          </w:p>
                          <w:p w:rsidR="00F3074E" w:rsidRPr="00680BC8" w:rsidRDefault="00F3074E" w:rsidP="00F3074E">
                            <w:pPr>
                              <w:numPr>
                                <w:ilvl w:val="0"/>
                                <w:numId w:val="4"/>
                              </w:numPr>
                              <w:rPr>
                                <w:rFonts w:cs="Arial"/>
                                <w:i/>
                                <w:szCs w:val="20"/>
                                <w:lang w:val="pl-PL"/>
                              </w:rPr>
                            </w:pPr>
                            <w:r w:rsidRPr="00421EE8">
                              <w:rPr>
                                <w:rFonts w:cs="Arial"/>
                                <w:i/>
                                <w:noProof/>
                                <w:szCs w:val="20"/>
                                <w:lang w:val="pl-PL"/>
                              </w:rPr>
                              <w:t>Poprzez dostosowanie swoich procesów, organizacja świadcząca usługi zmiejszyła swój negatywny wpływ na środowisko.</w:t>
                            </w:r>
                            <w:r w:rsidRPr="00F3074E">
                              <w:rPr>
                                <w:rFonts w:cs="Arial"/>
                                <w:i/>
                                <w:szCs w:val="20"/>
                                <w:lang w:val="pl-PL"/>
                              </w:rPr>
                              <w:t xml:space="preserve"> </w:t>
                            </w:r>
                            <w:r w:rsidRPr="00421EE8">
                              <w:rPr>
                                <w:rFonts w:cs="Arial"/>
                                <w:i/>
                                <w:noProof/>
                                <w:szCs w:val="20"/>
                                <w:lang w:val="pl-PL"/>
                              </w:rPr>
                              <w:t>Miało to miejsce w przypadku wielu obiekt</w:t>
                            </w:r>
                            <w:r>
                              <w:rPr>
                                <w:rFonts w:cs="Arial"/>
                                <w:i/>
                                <w:noProof/>
                                <w:szCs w:val="20"/>
                                <w:lang w:val="pl-PL"/>
                              </w:rPr>
                              <w:t>ów</w:t>
                            </w:r>
                            <w:r w:rsidRPr="00421EE8">
                              <w:rPr>
                                <w:rFonts w:cs="Arial"/>
                                <w:i/>
                                <w:noProof/>
                                <w:szCs w:val="20"/>
                                <w:lang w:val="pl-PL"/>
                              </w:rPr>
                              <w:t xml:space="preserve"> zakwaterowania turystycznego, którym udało się zmniejszyć ilość stosowanych produktów jednorazowego użytku, ograniczyć zużycie wody, detergentów, itp.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4" o:spid="_x0000_s1027" type="#_x0000_t202" style="position:absolute;margin-left:-14.15pt;margin-top:18.65pt;width:458.15pt;height:207.1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PRWAIAAO4EAAAOAAAAZHJzL2Uyb0RvYy54bWysVFFv0zAQfkfiP1h+p0lKu5Vo6TQ6hpAG&#10;TNr4Aa7jNNZsn7HdJuXXc7bbUuAFoeUhss++7767785X16NWZCecl2AaWk1KSoTh0Eqzaei3p7s3&#10;C0p8YKZlCoxo6F54er18/epqsLWYQg+qFY4giPH1YBvah2DrovC8F5r5CVhh8LADp1nArdsUrWMD&#10;omtVTMvyohjAtdYBF96j9TYf0mXC7zrBw9eu8yIQ1VDkFtLfpf86/ovlFas3jtle8gMN9h8sNJMG&#10;g56gbllgZOvkX1BacgceujDhoAvoOslFygGzqco/snnsmRUpFyyOt6cy+ZeD5V92D47IFrWbUWKY&#10;Ro0eQAkSxLMPMAiCdizSYH2Ndx8t3g7jexjRISXs7T3wZ08MrHpmNuLGORh6wVokWUXP4sw14/gI&#10;sh4+Q4vB2DZAAho7p2MFsSYE0VGs/UkgMQbC0ThfVIt5OaeE49n04m1ZXSYJC1Yf3a3z4aMATeKi&#10;oQ47IMGz3b0PkQ6rj1diNA9KtndSqbTZ+5VyZMewWbDHWhgoUcwHNDb0Ln0JS201ks/3qjJ+uY/Q&#10;jt2W7UdePmGmuL/FUoYMmMN8hs7/QOQJS3BGJgXNji9BRsuAU6ikbujiLJ8o4wfTphkJTKq8xgoq&#10;c9A1SplFDeN6zH10bJc1tHsU2kEeOnwkcNGD+0HJgAPXUP99y5zArD4ZbJZ31WwWJzRtZvPLKW7c&#10;+cn6/IQZjlANxaLk5Srkqd5aJzc9RsrtaeAGG6yTSfrYiZnVgT4OVVLm8ADEqT3fp1u/nqnlTwAA&#10;AP//AwBQSwMEFAAGAAgAAAAhAFEgjcjgAAAACgEAAA8AAABkcnMvZG93bnJldi54bWxMj8FKw0AQ&#10;hu+C77CM4K3dtLHtErMpInioiNRaPG+z0yQ0Oxuymya+veNJT8MwH/98f76dXCuu2IfGk4bFPAGB&#10;VHrbUKXh+PkyUyBCNGRN6wk1fGOAbXF7k5vM+pE+8HqIleAQCpnRUMfYZVKGskZnwtx3SHw7+96Z&#10;yGtfSdubkcNdK5dJspbONMQfatPhc43l5TA4DXI3vqfybb/efO1eh6MLNp3Ian1/Nz09gog4xT8Y&#10;fvVZHQp2OvmBbBCthtlSpYxqSDc8GVBKcbmThofVYgWyyOX/CsUPAAAA//8DAFBLAQItABQABgAI&#10;AAAAIQC2gziS/gAAAOEBAAATAAAAAAAAAAAAAAAAAAAAAABbQ29udGVudF9UeXBlc10ueG1sUEsB&#10;Ai0AFAAGAAgAAAAhADj9If/WAAAAlAEAAAsAAAAAAAAAAAAAAAAALwEAAF9yZWxzLy5yZWxzUEsB&#10;Ai0AFAAGAAgAAAAhALMqU9FYAgAA7gQAAA4AAAAAAAAAAAAAAAAALgIAAGRycy9lMm9Eb2MueG1s&#10;UEsBAi0AFAAGAAgAAAAhAFEgjcjgAAAACgEAAA8AAAAAAAAAAAAAAAAAsgQAAGRycy9kb3ducmV2&#10;LnhtbFBLBQYAAAAABAAEAPMAAAC/BQAAAAA=&#10;" strokeweight="2pt">
                <v:textbox>
                  <w:txbxContent>
                    <w:p w:rsidR="00F3074E" w:rsidRPr="00652109" w:rsidRDefault="00F3074E" w:rsidP="00F3074E">
                      <w:pPr>
                        <w:tabs>
                          <w:tab w:val="left" w:pos="8055"/>
                        </w:tabs>
                        <w:autoSpaceDE w:val="0"/>
                        <w:rPr>
                          <w:rFonts w:cs="Arial"/>
                          <w:i/>
                          <w:szCs w:val="20"/>
                        </w:rPr>
                      </w:pPr>
                      <w:r w:rsidRPr="00421EE8">
                        <w:rPr>
                          <w:rFonts w:cs="Arial"/>
                          <w:i/>
                          <w:noProof/>
                          <w:szCs w:val="20"/>
                          <w:lang w:val="pl-PL"/>
                        </w:rPr>
                        <w:t>Przykłady</w:t>
                      </w:r>
                    </w:p>
                    <w:p w:rsidR="00F3074E" w:rsidRPr="00680BC8" w:rsidRDefault="00F3074E" w:rsidP="00F3074E">
                      <w:pPr>
                        <w:numPr>
                          <w:ilvl w:val="0"/>
                          <w:numId w:val="4"/>
                        </w:numPr>
                        <w:rPr>
                          <w:lang w:val="pl-PL"/>
                        </w:rPr>
                      </w:pPr>
                      <w:r w:rsidRPr="00421EE8">
                        <w:rPr>
                          <w:rFonts w:cs="Arial"/>
                          <w:i/>
                          <w:noProof/>
                          <w:szCs w:val="20"/>
                          <w:lang w:val="pl-PL"/>
                        </w:rPr>
                        <w:t>Organizacja zaprojektowała produkt w sposób pozwalający na jego łatwy demontaż tak, aby części można było łatwo zastąpić bez zmniejszania pierwotnej wartości produktu.</w:t>
                      </w:r>
                      <w:r w:rsidRPr="00F3074E">
                        <w:rPr>
                          <w:rFonts w:cs="Arial"/>
                          <w:i/>
                          <w:szCs w:val="20"/>
                          <w:lang w:val="pl-PL"/>
                        </w:rPr>
                        <w:t xml:space="preserve"> </w:t>
                      </w:r>
                      <w:r w:rsidRPr="00421EE8">
                        <w:rPr>
                          <w:rFonts w:cs="Arial"/>
                          <w:i/>
                          <w:noProof/>
                          <w:szCs w:val="20"/>
                          <w:lang w:val="pl-PL"/>
                        </w:rPr>
                        <w:t>Ponadto, organizacja dostarczyła wskazówek dotyczących naprawy, ułatwiając tym samym dystrybutorom oraz klientom naprawę produktów.</w:t>
                      </w:r>
                    </w:p>
                    <w:p w:rsidR="00F3074E" w:rsidRPr="00CA72D5" w:rsidRDefault="00F3074E" w:rsidP="00F3074E">
                      <w:pPr>
                        <w:numPr>
                          <w:ilvl w:val="0"/>
                          <w:numId w:val="4"/>
                        </w:numPr>
                        <w:rPr>
                          <w:rFonts w:cs="Arial"/>
                          <w:i/>
                          <w:szCs w:val="20"/>
                          <w:lang w:val="pl-PL"/>
                        </w:rPr>
                      </w:pPr>
                      <w:r w:rsidRPr="00421EE8">
                        <w:rPr>
                          <w:rFonts w:cs="Arial"/>
                          <w:i/>
                          <w:noProof/>
                          <w:szCs w:val="20"/>
                          <w:lang w:val="pl-PL"/>
                        </w:rPr>
                        <w:t>Zamiast sprzedaży swoich produktów organizacja proponuje ich wypożyczanie oraz stał</w:t>
                      </w:r>
                      <w:r>
                        <w:rPr>
                          <w:rFonts w:cs="Arial"/>
                          <w:i/>
                          <w:noProof/>
                          <w:szCs w:val="20"/>
                          <w:lang w:val="pl-PL"/>
                        </w:rPr>
                        <w:t>ą</w:t>
                      </w:r>
                      <w:r w:rsidRPr="00421EE8">
                        <w:rPr>
                          <w:rFonts w:cs="Arial"/>
                          <w:i/>
                          <w:noProof/>
                          <w:szCs w:val="20"/>
                          <w:lang w:val="pl-PL"/>
                        </w:rPr>
                        <w:t xml:space="preserve"> konserwacj</w:t>
                      </w:r>
                      <w:r>
                        <w:rPr>
                          <w:rFonts w:cs="Arial"/>
                          <w:i/>
                          <w:noProof/>
                          <w:szCs w:val="20"/>
                          <w:lang w:val="pl-PL"/>
                        </w:rPr>
                        <w:t>ę</w:t>
                      </w:r>
                      <w:r w:rsidRPr="00421EE8">
                        <w:rPr>
                          <w:rFonts w:cs="Arial"/>
                          <w:i/>
                          <w:noProof/>
                          <w:szCs w:val="20"/>
                          <w:lang w:val="pl-PL"/>
                        </w:rPr>
                        <w:t>, która umożliwia dystrybucję produktu, który ma zostać naprawiony, dostosowany lub zastąpiony.</w:t>
                      </w:r>
                    </w:p>
                    <w:p w:rsidR="00F3074E" w:rsidRPr="00680BC8" w:rsidRDefault="00F3074E" w:rsidP="00F3074E">
                      <w:pPr>
                        <w:numPr>
                          <w:ilvl w:val="0"/>
                          <w:numId w:val="4"/>
                        </w:numPr>
                        <w:rPr>
                          <w:rFonts w:cs="Arial"/>
                          <w:i/>
                          <w:szCs w:val="20"/>
                          <w:lang w:val="pl-PL"/>
                        </w:rPr>
                      </w:pPr>
                      <w:r w:rsidRPr="00421EE8">
                        <w:rPr>
                          <w:rFonts w:cs="Arial"/>
                          <w:i/>
                          <w:noProof/>
                          <w:szCs w:val="20"/>
                          <w:lang w:val="pl-PL"/>
                        </w:rPr>
                        <w:t>Poprzez dostosowanie swoich procesów, organizacja świadcząca usługi zmiejszyła swój negatywny wpływ na środowisko.</w:t>
                      </w:r>
                      <w:r w:rsidRPr="00F3074E">
                        <w:rPr>
                          <w:rFonts w:cs="Arial"/>
                          <w:i/>
                          <w:szCs w:val="20"/>
                          <w:lang w:val="pl-PL"/>
                        </w:rPr>
                        <w:t xml:space="preserve"> </w:t>
                      </w:r>
                      <w:r w:rsidRPr="00421EE8">
                        <w:rPr>
                          <w:rFonts w:cs="Arial"/>
                          <w:i/>
                          <w:noProof/>
                          <w:szCs w:val="20"/>
                          <w:lang w:val="pl-PL"/>
                        </w:rPr>
                        <w:t>Miało to miejsce w przypadku wielu obiekt</w:t>
                      </w:r>
                      <w:r>
                        <w:rPr>
                          <w:rFonts w:cs="Arial"/>
                          <w:i/>
                          <w:noProof/>
                          <w:szCs w:val="20"/>
                          <w:lang w:val="pl-PL"/>
                        </w:rPr>
                        <w:t>ów</w:t>
                      </w:r>
                      <w:r w:rsidRPr="00421EE8">
                        <w:rPr>
                          <w:rFonts w:cs="Arial"/>
                          <w:i/>
                          <w:noProof/>
                          <w:szCs w:val="20"/>
                          <w:lang w:val="pl-PL"/>
                        </w:rPr>
                        <w:t xml:space="preserve"> zakwaterowania turystycznego, którym udało się zmniejszyć ilość stosowanych produktów jednorazowego użytku, ograniczyć zużycie wody, detergentów, itp.</w:t>
                      </w:r>
                    </w:p>
                  </w:txbxContent>
                </v:textbox>
                <w10:wrap anchory="line"/>
              </v:shape>
            </w:pict>
          </mc:Fallback>
        </mc:AlternateContent>
      </w:r>
    </w:p>
    <w:p w:rsidR="00F3074E" w:rsidRPr="00365DFB" w:rsidRDefault="00F3074E" w:rsidP="00F3074E">
      <w:pPr>
        <w:ind w:left="426"/>
        <w:rPr>
          <w:b/>
          <w:lang w:val="pl-PL"/>
        </w:rPr>
      </w:pPr>
      <w:r>
        <w:rPr>
          <w:noProof/>
          <w:lang w:val="pl-PL" w:eastAsia="pl-PL"/>
        </w:rPr>
        <mc:AlternateContent>
          <mc:Choice Requires="wps">
            <w:drawing>
              <wp:inline distT="0" distB="0" distL="0" distR="0">
                <wp:extent cx="5820410" cy="2440940"/>
                <wp:effectExtent l="0" t="0" r="0" b="0"/>
                <wp:docPr id="2"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0410" cy="2440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2" o:spid="_x0000_s1026" style="width:458.3pt;height:1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ZgvQIAALoFAAAOAAAAZHJzL2Uyb0RvYy54bWysVEtu2zAQ3RfoHQjuFX1K25IQOUgsqyiQ&#10;tgHSHoCWKIuIRKokbTkNuuzNerAOKduxk03RVguB5AzfvJl5nMurXdeiLVOaS5Hh8CLAiIlSVlys&#10;M/z1S+HFGGlDRUVbKViGH5nGV/O3by6HPmWRbGRbMYUAROh06DPcGNOnvq/LhnVUX8ieCTDWUnXU&#10;wFat/UrRAdC71o+CYOoPUlW9kiXTGk7z0YjnDr+uWWk+17VmBrUZBm7G/ZX7r+zfn1/SdK1o3/By&#10;T4P+BYuOcgFBj1A5NRRtFH8F1fFSSS1rc1HKzpd1zUvmcoBswuBFNvcN7ZnLBYqj+2OZ9P+DLT9t&#10;7xTiVYYjjATtoEV3QNDIh18/DYpsfYZep+B2398pm6Hub2X5oJGQi4aKNbvWPVQZeg/3D0dKyaFh&#10;tAKioYXwzzDsRgMaWg0fZQUR6cZIV71drTobA+qCdq5Jj8cmsZ1BJRxO4iggIfSyBFtESJAQ10af&#10;pofrvdLmPZMdsosMK+Dn4On2VhtLh6YHFxtNyIK3rVNCK84OwHE8geBw1dosDdfYpyRIlvEyJh6J&#10;pkuPBHnuXRcL4k2LcDbJ3+WLRR7+sHFDkja8qpiwYQ4iC8mfNXEv91EeR5lp2fLKwllKWq1Xi1ah&#10;LQWRF+5zRQfLs5t/TsMVAXJ5kVIYkeAmSrxiGs88UpCJl8yC2AvC5CaZBiQheXGe0i0X7N9TQkOG&#10;k0k0cV06If0it8B9r3OjaccNjJGWdxmOj040tRpcisq11lDejuuTUlj6z6WAdh8a7RRrRTrqfyWr&#10;RxCskiAnkB4MPFg0Un3HaIDhkWH9bUMVw6j9IED0SQi6hGnjNmQyi2CjTi2rUwsVJUBl2GA0Lhdm&#10;nFCbXvF1A5FCVxghr+Gh1NxJ2D6ikdX+ecGAcJnsh5mdQKd75/U8cue/AQAA//8DAFBLAwQUAAYA&#10;CAAAACEAVOgwJN4AAAAFAQAADwAAAGRycy9kb3ducmV2LnhtbEyPQUvDQBCF70L/wzIFL2I31RJq&#10;mk2RglhEKKba8zQ7TYLZ2TS7TeK/d/Wil4HHe7z3TboeTSN66lxtWcF8FoEgLqyuuVTwvn+6XYJw&#10;HlljY5kUfJGDdTa5SjHRduA36nNfilDCLkEFlfdtIqUrKjLoZrYlDt7JdgZ9kF0pdYdDKDeNvIui&#10;WBqsOSxU2NKmouIzvxgFQ7HrD/vXZ7m7OWwtn7fnTf7xotT1dHxcgfA0+r8w/OAHdMgC09FeWDvR&#10;KAiP+N8bvId5HIM4KrhfLhYgs1T+p8++AQAA//8DAFBLAQItABQABgAIAAAAIQC2gziS/gAAAOEB&#10;AAATAAAAAAAAAAAAAAAAAAAAAABbQ29udGVudF9UeXBlc10ueG1sUEsBAi0AFAAGAAgAAAAhADj9&#10;If/WAAAAlAEAAAsAAAAAAAAAAAAAAAAALwEAAF9yZWxzLy5yZWxzUEsBAi0AFAAGAAgAAAAhAFMR&#10;FmC9AgAAugUAAA4AAAAAAAAAAAAAAAAALgIAAGRycy9lMm9Eb2MueG1sUEsBAi0AFAAGAAgAAAAh&#10;AFToMCTeAAAABQEAAA8AAAAAAAAAAAAAAAAAFwUAAGRycy9kb3ducmV2LnhtbFBLBQYAAAAABAAE&#10;APMAAAAiBgAAAAA=&#10;" filled="f" stroked="f">
                <o:lock v:ext="edit" aspectratio="t"/>
                <w10:anchorlock/>
              </v:rect>
            </w:pict>
          </mc:Fallback>
        </mc:AlternateContent>
      </w:r>
    </w:p>
    <w:p w:rsidR="00F3074E" w:rsidRPr="00365DFB" w:rsidRDefault="00F3074E" w:rsidP="00F3074E">
      <w:pPr>
        <w:rPr>
          <w:b/>
          <w:lang w:val="pl-PL"/>
        </w:rPr>
      </w:pPr>
    </w:p>
    <w:p w:rsidR="00F3074E" w:rsidRPr="00365DFB" w:rsidRDefault="00F3074E" w:rsidP="00F3074E">
      <w:pPr>
        <w:numPr>
          <w:ilvl w:val="0"/>
          <w:numId w:val="7"/>
        </w:numPr>
        <w:autoSpaceDE w:val="0"/>
        <w:ind w:left="709"/>
        <w:rPr>
          <w:b/>
          <w:lang w:val="pl-PL"/>
        </w:rPr>
      </w:pPr>
      <w:r w:rsidRPr="00365DFB">
        <w:rPr>
          <w:b/>
          <w:lang w:val="pl-PL"/>
        </w:rPr>
        <w:t xml:space="preserve">Zmniejszenie ilości odpadów, recykling oraz symbioza przemysłowa </w:t>
      </w:r>
    </w:p>
    <w:p w:rsidR="00F3074E" w:rsidRPr="00365DFB" w:rsidRDefault="00F3074E" w:rsidP="00F3074E">
      <w:pPr>
        <w:autoSpaceDE w:val="0"/>
        <w:ind w:left="720"/>
        <w:rPr>
          <w:rFonts w:cs="Arial"/>
          <w:szCs w:val="20"/>
          <w:lang w:val="pl-PL"/>
        </w:rPr>
      </w:pPr>
      <w:r w:rsidRPr="00365DFB">
        <w:rPr>
          <w:rFonts w:cs="Arial"/>
          <w:szCs w:val="20"/>
          <w:lang w:val="pl-PL"/>
        </w:rPr>
        <w:t xml:space="preserve">Proszę wyjaśnić, w jaki sposób oraz w jakim stopniu Państwa organizacja zminimalizowała wytwarzanie odpadów lub mu zapobiegła. </w:t>
      </w:r>
    </w:p>
    <w:p w:rsidR="00F3074E" w:rsidRPr="00365DFB" w:rsidRDefault="00F3074E" w:rsidP="00F3074E">
      <w:pPr>
        <w:autoSpaceDE w:val="0"/>
        <w:ind w:left="720"/>
        <w:rPr>
          <w:rFonts w:cs="Arial"/>
          <w:szCs w:val="20"/>
          <w:lang w:val="pl-PL"/>
        </w:rPr>
      </w:pPr>
      <w:r w:rsidRPr="00365DFB">
        <w:rPr>
          <w:rFonts w:cs="Arial"/>
          <w:szCs w:val="20"/>
          <w:lang w:val="pl-PL"/>
        </w:rPr>
        <w:t xml:space="preserve">Ilość odpadów można ograniczyć do minimum poprzez utworzenie pozytywnego cyklu, które wykorzystuje określone komponenty techniczne lub biologiczne produktu, które niedługą zostaną wycofane z użytku. To samo podejście można wykorzystywać w odniesieniu do materiałów stosowanych w celu świadczenia usługi. Cykl ten może opierać się na recyklingu, ponownym użyciu dla podobnych zastosowań oraz regeneracji lub udziału w procesach symbiozy przemysłowej, w których komponenty uznawane za potencjalne odpady przez jedną branżę są wykorzystywane jako zasoby przez inną. </w:t>
      </w:r>
    </w:p>
    <w:p w:rsidR="00F3074E" w:rsidRPr="00365DFB" w:rsidRDefault="00F3074E" w:rsidP="00F3074E">
      <w:pPr>
        <w:autoSpaceDE w:val="0"/>
        <w:ind w:left="709"/>
        <w:rPr>
          <w:rFonts w:cs="Arial"/>
          <w:szCs w:val="20"/>
          <w:lang w:val="pl-PL"/>
        </w:rPr>
      </w:pPr>
      <w:r w:rsidRPr="00365DFB">
        <w:rPr>
          <w:rFonts w:cs="Arial"/>
          <w:szCs w:val="20"/>
          <w:lang w:val="pl-PL"/>
        </w:rPr>
        <w:t xml:space="preserve">Należy wykazać, jak Państwa inicjatywa przyczynia się do minimalizowania odpadów poprzez utworzenie pozytywnych cyklów. </w:t>
      </w:r>
    </w:p>
    <w:p w:rsidR="00F3074E" w:rsidRPr="00365DFB" w:rsidRDefault="00F3074E" w:rsidP="00F3074E">
      <w:pPr>
        <w:autoSpaceDE w:val="0"/>
        <w:ind w:left="709"/>
        <w:rPr>
          <w:rFonts w:cs="Arial"/>
          <w:szCs w:val="20"/>
          <w:lang w:val="pl-PL"/>
        </w:rPr>
      </w:pPr>
    </w:p>
    <w:p w:rsidR="00F3074E" w:rsidRPr="00365DFB" w:rsidRDefault="00F3074E" w:rsidP="00F3074E">
      <w:pPr>
        <w:autoSpaceDE w:val="0"/>
        <w:ind w:left="709"/>
        <w:rPr>
          <w:rFonts w:cs="Arial"/>
          <w:szCs w:val="20"/>
          <w:lang w:val="pl-PL"/>
        </w:rPr>
      </w:pPr>
    </w:p>
    <w:p w:rsidR="00F3074E" w:rsidRPr="00365DFB" w:rsidRDefault="00F3074E" w:rsidP="00F3074E">
      <w:pPr>
        <w:autoSpaceDE w:val="0"/>
        <w:ind w:left="709"/>
        <w:rPr>
          <w:rFonts w:cs="Arial"/>
          <w:szCs w:val="20"/>
          <w:lang w:val="pl-PL"/>
        </w:rPr>
      </w:pPr>
    </w:p>
    <w:p w:rsidR="00F3074E" w:rsidRPr="00365DFB" w:rsidRDefault="00F3074E" w:rsidP="00F3074E">
      <w:pPr>
        <w:autoSpaceDE w:val="0"/>
        <w:ind w:left="709"/>
        <w:rPr>
          <w:rFonts w:cs="Arial"/>
          <w:szCs w:val="20"/>
          <w:lang w:val="pl-PL"/>
        </w:rPr>
      </w:pPr>
    </w:p>
    <w:p w:rsidR="00F3074E" w:rsidRPr="00365DFB" w:rsidRDefault="00F3074E" w:rsidP="00F3074E">
      <w:pPr>
        <w:autoSpaceDE w:val="0"/>
        <w:ind w:left="709"/>
        <w:rPr>
          <w:rFonts w:cs="Arial"/>
          <w:szCs w:val="20"/>
          <w:lang w:val="pl-PL"/>
        </w:rPr>
      </w:pPr>
    </w:p>
    <w:p w:rsidR="00F3074E" w:rsidRPr="00365DFB" w:rsidRDefault="00F3074E" w:rsidP="00F3074E">
      <w:pPr>
        <w:autoSpaceDE w:val="0"/>
        <w:ind w:left="709"/>
        <w:rPr>
          <w:rFonts w:cs="Arial"/>
          <w:szCs w:val="20"/>
          <w:lang w:val="pl-PL"/>
        </w:rPr>
      </w:pPr>
    </w:p>
    <w:p w:rsidR="00F3074E" w:rsidRPr="00365DFB" w:rsidRDefault="00F3074E" w:rsidP="00F3074E">
      <w:pPr>
        <w:autoSpaceDE w:val="0"/>
        <w:ind w:left="709"/>
        <w:rPr>
          <w:rFonts w:cs="Arial"/>
          <w:szCs w:val="20"/>
          <w:lang w:val="pl-PL"/>
        </w:rPr>
      </w:pPr>
      <w:r>
        <w:rPr>
          <w:noProof/>
          <w:lang w:val="pl-PL" w:eastAsia="pl-PL"/>
        </w:rPr>
        <w:lastRenderedPageBreak/>
        <mc:AlternateContent>
          <mc:Choice Requires="wps">
            <w:drawing>
              <wp:inline distT="0" distB="0" distL="0" distR="0">
                <wp:extent cx="5818505" cy="3626485"/>
                <wp:effectExtent l="0" t="0" r="10795" b="12065"/>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3626485"/>
                        </a:xfrm>
                        <a:prstGeom prst="rect">
                          <a:avLst/>
                        </a:prstGeom>
                        <a:solidFill>
                          <a:sysClr val="window" lastClr="FFFFFF"/>
                        </a:solidFill>
                        <a:ln w="25400" cap="flat" cmpd="sng" algn="ctr">
                          <a:solidFill>
                            <a:sysClr val="windowText" lastClr="000000"/>
                          </a:solidFill>
                          <a:prstDash val="solid"/>
                          <a:headEnd/>
                          <a:tailEnd/>
                        </a:ln>
                        <a:effectLst/>
                      </wps:spPr>
                      <wps:txbx>
                        <w:txbxContent>
                          <w:p w:rsidR="00F3074E" w:rsidRPr="00652109" w:rsidRDefault="00F3074E" w:rsidP="00F3074E">
                            <w:pPr>
                              <w:tabs>
                                <w:tab w:val="left" w:pos="8055"/>
                              </w:tabs>
                              <w:autoSpaceDE w:val="0"/>
                              <w:rPr>
                                <w:rFonts w:cs="Arial"/>
                                <w:i/>
                                <w:szCs w:val="20"/>
                              </w:rPr>
                            </w:pPr>
                            <w:r w:rsidRPr="00421EE8">
                              <w:rPr>
                                <w:rFonts w:cs="Arial"/>
                                <w:i/>
                                <w:szCs w:val="20"/>
                                <w:lang w:val="pl-PL"/>
                              </w:rPr>
                              <w:t>Przykłady</w:t>
                            </w:r>
                          </w:p>
                          <w:p w:rsidR="00F3074E" w:rsidRPr="00680BC8" w:rsidRDefault="00F3074E" w:rsidP="00F3074E">
                            <w:pPr>
                              <w:numPr>
                                <w:ilvl w:val="0"/>
                                <w:numId w:val="10"/>
                              </w:numPr>
                              <w:rPr>
                                <w:lang w:val="pl-PL"/>
                              </w:rPr>
                            </w:pPr>
                            <w:r w:rsidRPr="00421EE8">
                              <w:rPr>
                                <w:rFonts w:cs="Arial"/>
                                <w:i/>
                                <w:szCs w:val="20"/>
                                <w:lang w:val="pl-PL"/>
                              </w:rPr>
                              <w:t xml:space="preserve">Jeśli komponent produktu jest wadliwy, producent zapewnił, że można go łatwo wymienić w celu przedłużenia okresu użyteczności produktu. Poza tym, komponent stanowi również część pozytywnego cyklu. W zależności od wady, można ją naprawić, zmienić projekt produktu, nie zmieniając jego wykorzystania, można również sprzedać produktu do zakładu demontażu w celu przeprowadzenia </w:t>
                            </w:r>
                            <w:proofErr w:type="spellStart"/>
                            <w:r w:rsidRPr="00421EE8">
                              <w:rPr>
                                <w:rFonts w:cs="Arial"/>
                                <w:i/>
                                <w:szCs w:val="20"/>
                                <w:lang w:val="pl-PL"/>
                              </w:rPr>
                              <w:t>zasobooszczędnego</w:t>
                            </w:r>
                            <w:proofErr w:type="spellEnd"/>
                            <w:r w:rsidRPr="00421EE8">
                              <w:rPr>
                                <w:rFonts w:cs="Arial"/>
                                <w:i/>
                                <w:szCs w:val="20"/>
                                <w:lang w:val="pl-PL"/>
                              </w:rPr>
                              <w:t xml:space="preserve"> i zyskownego recyklingu</w:t>
                            </w:r>
                            <w:r w:rsidRPr="00680BC8">
                              <w:rPr>
                                <w:rFonts w:cs="Arial"/>
                                <w:i/>
                                <w:szCs w:val="20"/>
                                <w:lang w:val="pl-PL"/>
                              </w:rPr>
                              <w:t xml:space="preserve">.  </w:t>
                            </w:r>
                          </w:p>
                          <w:p w:rsidR="00F3074E" w:rsidRPr="00B62BD8" w:rsidRDefault="00F3074E" w:rsidP="00F3074E">
                            <w:pPr>
                              <w:pStyle w:val="Akapitzlist"/>
                              <w:numPr>
                                <w:ilvl w:val="0"/>
                                <w:numId w:val="10"/>
                              </w:numPr>
                              <w:ind w:left="714" w:hanging="357"/>
                              <w:contextualSpacing w:val="0"/>
                              <w:rPr>
                                <w:lang w:val="pl-PL"/>
                              </w:rPr>
                            </w:pPr>
                            <w:r w:rsidRPr="00B62BD8">
                              <w:rPr>
                                <w:rFonts w:cs="Arial"/>
                                <w:i/>
                                <w:szCs w:val="20"/>
                                <w:lang w:val="pl-PL"/>
                              </w:rPr>
                              <w:t xml:space="preserve">Komponenty z istniejących materiałów można wykorzystać ponownie lub podać </w:t>
                            </w:r>
                            <w:proofErr w:type="spellStart"/>
                            <w:r w:rsidRPr="00B62BD8">
                              <w:rPr>
                                <w:rFonts w:cs="Arial"/>
                                <w:i/>
                                <w:szCs w:val="20"/>
                                <w:lang w:val="pl-PL"/>
                              </w:rPr>
                              <w:t>upcyklingowi</w:t>
                            </w:r>
                            <w:proofErr w:type="spellEnd"/>
                            <w:r w:rsidRPr="00B62BD8">
                              <w:rPr>
                                <w:rFonts w:cs="Arial"/>
                                <w:i/>
                                <w:szCs w:val="20"/>
                                <w:lang w:val="pl-PL"/>
                              </w:rPr>
                              <w:t xml:space="preserve"> celem utworzenia z nich nowych produktów. Przykładowo, projektant mebli biurowych wykorzystuje meble biurowe, których pozbywają się jego klienci, do stworzenia nowych, dopasowanych do nowego wyposażenia wnętrz. </w:t>
                            </w:r>
                          </w:p>
                          <w:p w:rsidR="00F3074E" w:rsidRPr="00B62BD8" w:rsidRDefault="00F3074E" w:rsidP="00F3074E">
                            <w:pPr>
                              <w:pStyle w:val="Akapitzlist"/>
                              <w:numPr>
                                <w:ilvl w:val="0"/>
                                <w:numId w:val="10"/>
                              </w:numPr>
                              <w:ind w:left="714" w:hanging="357"/>
                              <w:contextualSpacing w:val="0"/>
                              <w:rPr>
                                <w:lang w:val="pl-PL"/>
                              </w:rPr>
                            </w:pPr>
                            <w:r w:rsidRPr="00B62BD8">
                              <w:rPr>
                                <w:rFonts w:cs="Arial"/>
                                <w:i/>
                                <w:szCs w:val="20"/>
                                <w:lang w:val="pl-PL"/>
                              </w:rPr>
                              <w:t>Gromadzone odpady można wykorzystać jako surowiec. Na przykład, osoba zbierająca odpady sprzedaje materiał PET lokalnemu przedsiębiorstwu produkującemu plastikowe włókna na potrzeby drukarek 3D. Inne przedsiębiorstwo skupuje pestki oliwek w celu przekształcenia ich w mały brykiet do ogrzewania.</w:t>
                            </w:r>
                          </w:p>
                          <w:p w:rsidR="00F3074E" w:rsidRPr="00680BC8" w:rsidRDefault="00F3074E" w:rsidP="00F3074E">
                            <w:pPr>
                              <w:numPr>
                                <w:ilvl w:val="0"/>
                                <w:numId w:val="10"/>
                              </w:numPr>
                              <w:rPr>
                                <w:lang w:val="pl-PL"/>
                              </w:rPr>
                            </w:pPr>
                            <w:r w:rsidRPr="00421EE8">
                              <w:rPr>
                                <w:rFonts w:cs="Arial"/>
                                <w:i/>
                                <w:szCs w:val="20"/>
                                <w:lang w:val="pl-PL"/>
                              </w:rPr>
                              <w:t>W sektorze restauracyjnym, można zapobiec powstawaniu odpadów żywnościowych oraz zwiększyć wartość potencjalnie wyrzucanej żywności, zapobiegając pozostawaniu odpadków oraz stosując wyraźną hierarchię odpadów od przekazywania ich do banków żywności po fermentację beztlenową</w:t>
                            </w:r>
                            <w:r w:rsidRPr="00680BC8">
                              <w:rPr>
                                <w:rFonts w:cs="Arial"/>
                                <w:i/>
                                <w:szCs w:val="20"/>
                                <w:lang w:val="pl-PL"/>
                              </w:rPr>
                              <w:t>.</w:t>
                            </w:r>
                          </w:p>
                        </w:txbxContent>
                      </wps:txbx>
                      <wps:bodyPr rot="0" vert="horz" wrap="square" lIns="91440" tIns="45720" rIns="91440" bIns="45720" anchor="t" anchorCtr="0">
                        <a:spAutoFit/>
                      </wps:bodyPr>
                    </wps:wsp>
                  </a:graphicData>
                </a:graphic>
              </wp:inline>
            </w:drawing>
          </mc:Choice>
          <mc:Fallback>
            <w:pict>
              <v:shape id="Pole tekstowe 13" o:spid="_x0000_s1028" type="#_x0000_t202" style="width:458.15pt;height:28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t97VgIAAKkEAAAOAAAAZHJzL2Uyb0RvYy54bWysVNtu2zAMfR+wfxD0vthxkywz4hRdsgwD&#10;uq1Auw9gZDk2KouapMTOvr6UnKbZBXsY5geBFMXDyyG9uO5bxQ7SugZ1wcejlDOpBZaN3hX828Pm&#10;zZwz50GXoFDLgh+l49fL168WncllhjWqUlpGINrlnSl47b3Jk8SJWrbgRmikJmOFtgVPqt0lpYWO&#10;0FuVZGk6Szq0pbEopHN0ux6MfBnxq0oK/7WqnPRMFZxy8/G08dyGM1kuIN9ZMHUjTmnAP2TRQqMp&#10;6BlqDR7Y3ja/QbWNsOiw8iOBbYJV1QgZa6Bqxukv1dzXYGSshZrjzLlN7v/Bii+HO8uakri74kxD&#10;SxzdoZLMy0fnsZOM7qlJnXE5vb039Nr377Enh1iwM7coHh3TuKpB7+SNtdjVEkpKchw8kwvXAccF&#10;kG33GUsKBnuPEaivbBs6SD1hhE5kHc8Eyd4zQZfT+Xg+TaecCbJdzbLZZD6NMSB/djfW+Y8SWxaE&#10;gluagAgPh1vnQzqQPz8J0Ryqptw0SkXl6FbKsgPQsNCMldhxpsB5uiz4Jn6naD+5Kc26gmfTSUpJ&#10;C6AprhR4EltDfXV6xxmoHa2H8Hbo2d+DPlC5F4HT+P0pcChkDa4eMo45hWeQh/5/0GWUPTRqkKl0&#10;pYNZxsU49SPQExgZuPH9to/jkAWkYNtieSS+LA67Q7tOQo32B2cd7Q0V+H0PVlLCnzRx/m48mYRF&#10;i8pk+jYjxV5atpcW0IKgCk71DuLKx+WMbJgbmo1NE1l7yeQ0UbQPkczT7oaFu9Tjq5c/zPIJAAD/&#10;/wMAUEsDBBQABgAIAAAAIQAvu+mj2wAAAAUBAAAPAAAAZHJzL2Rvd25yZXYueG1sTI9BS8NAEIXv&#10;Qv/DMgVvdpMWW43ZFCtIwZutCN4m2WkSmp0Nu9t2++9dvehl4PEe731TrqMZxJmc7y0ryGcZCOLG&#10;6p5bBR/717sHED4gaxwsk4IreVhXk5sSC20v/E7nXWhFKmFfoIIuhLGQ0jcdGfQzOxIn72CdwZCk&#10;a6V2eEnlZpDzLFtKgz2nhQ5HeumoOe5ORkFdbzTHxdd8H+X27ROt27S0Uup2Gp+fQASK4S8MP/gJ&#10;HarEVNsTay8GBemR8HuT95gvFyBqBferPAdZlfI/ffUNAAD//wMAUEsBAi0AFAAGAAgAAAAhALaD&#10;OJL+AAAA4QEAABMAAAAAAAAAAAAAAAAAAAAAAFtDb250ZW50X1R5cGVzXS54bWxQSwECLQAUAAYA&#10;CAAAACEAOP0h/9YAAACUAQAACwAAAAAAAAAAAAAAAAAvAQAAX3JlbHMvLnJlbHNQSwECLQAUAAYA&#10;CAAAACEAyWbfe1YCAACpBAAADgAAAAAAAAAAAAAAAAAuAgAAZHJzL2Uyb0RvYy54bWxQSwECLQAU&#10;AAYACAAAACEAL7vpo9sAAAAFAQAADwAAAAAAAAAAAAAAAACwBAAAZHJzL2Rvd25yZXYueG1sUEsF&#10;BgAAAAAEAAQA8wAAALgFAAAAAA==&#10;" fillcolor="window" strokecolor="windowText" strokeweight="2pt">
                <v:textbox style="mso-fit-shape-to-text:t">
                  <w:txbxContent>
                    <w:p w:rsidR="00F3074E" w:rsidRPr="00652109" w:rsidRDefault="00F3074E" w:rsidP="00F3074E">
                      <w:pPr>
                        <w:tabs>
                          <w:tab w:val="left" w:pos="8055"/>
                        </w:tabs>
                        <w:autoSpaceDE w:val="0"/>
                        <w:rPr>
                          <w:rFonts w:cs="Arial"/>
                          <w:i/>
                          <w:szCs w:val="20"/>
                        </w:rPr>
                      </w:pPr>
                      <w:r w:rsidRPr="00421EE8">
                        <w:rPr>
                          <w:rFonts w:cs="Arial"/>
                          <w:i/>
                          <w:szCs w:val="20"/>
                          <w:lang w:val="pl-PL"/>
                        </w:rPr>
                        <w:t>Przykłady</w:t>
                      </w:r>
                    </w:p>
                    <w:p w:rsidR="00F3074E" w:rsidRPr="00680BC8" w:rsidRDefault="00F3074E" w:rsidP="00F3074E">
                      <w:pPr>
                        <w:numPr>
                          <w:ilvl w:val="0"/>
                          <w:numId w:val="10"/>
                        </w:numPr>
                        <w:rPr>
                          <w:lang w:val="pl-PL"/>
                        </w:rPr>
                      </w:pPr>
                      <w:r w:rsidRPr="00421EE8">
                        <w:rPr>
                          <w:rFonts w:cs="Arial"/>
                          <w:i/>
                          <w:szCs w:val="20"/>
                          <w:lang w:val="pl-PL"/>
                        </w:rPr>
                        <w:t xml:space="preserve">Jeśli komponent produktu jest wadliwy, producent zapewnił, że można go łatwo wymienić w celu przedłużenia okresu użyteczności produktu. Poza tym, komponent stanowi również część pozytywnego cyklu. W zależności od wady, można ją naprawić, zmienić projekt produktu, nie zmieniając jego wykorzystania, można również sprzedać produktu do zakładu demontażu w celu przeprowadzenia </w:t>
                      </w:r>
                      <w:proofErr w:type="spellStart"/>
                      <w:r w:rsidRPr="00421EE8">
                        <w:rPr>
                          <w:rFonts w:cs="Arial"/>
                          <w:i/>
                          <w:szCs w:val="20"/>
                          <w:lang w:val="pl-PL"/>
                        </w:rPr>
                        <w:t>zasobooszczędnego</w:t>
                      </w:r>
                      <w:proofErr w:type="spellEnd"/>
                      <w:r w:rsidRPr="00421EE8">
                        <w:rPr>
                          <w:rFonts w:cs="Arial"/>
                          <w:i/>
                          <w:szCs w:val="20"/>
                          <w:lang w:val="pl-PL"/>
                        </w:rPr>
                        <w:t xml:space="preserve"> i zyskownego recyklingu</w:t>
                      </w:r>
                      <w:r w:rsidRPr="00680BC8">
                        <w:rPr>
                          <w:rFonts w:cs="Arial"/>
                          <w:i/>
                          <w:szCs w:val="20"/>
                          <w:lang w:val="pl-PL"/>
                        </w:rPr>
                        <w:t xml:space="preserve">.  </w:t>
                      </w:r>
                    </w:p>
                    <w:p w:rsidR="00F3074E" w:rsidRPr="00B62BD8" w:rsidRDefault="00F3074E" w:rsidP="00F3074E">
                      <w:pPr>
                        <w:pStyle w:val="Akapitzlist"/>
                        <w:numPr>
                          <w:ilvl w:val="0"/>
                          <w:numId w:val="10"/>
                        </w:numPr>
                        <w:ind w:left="714" w:hanging="357"/>
                        <w:contextualSpacing w:val="0"/>
                        <w:rPr>
                          <w:lang w:val="pl-PL"/>
                        </w:rPr>
                      </w:pPr>
                      <w:r w:rsidRPr="00B62BD8">
                        <w:rPr>
                          <w:rFonts w:cs="Arial"/>
                          <w:i/>
                          <w:szCs w:val="20"/>
                          <w:lang w:val="pl-PL"/>
                        </w:rPr>
                        <w:t xml:space="preserve">Komponenty z istniejących materiałów można wykorzystać ponownie lub podać </w:t>
                      </w:r>
                      <w:proofErr w:type="spellStart"/>
                      <w:r w:rsidRPr="00B62BD8">
                        <w:rPr>
                          <w:rFonts w:cs="Arial"/>
                          <w:i/>
                          <w:szCs w:val="20"/>
                          <w:lang w:val="pl-PL"/>
                        </w:rPr>
                        <w:t>upcyklingowi</w:t>
                      </w:r>
                      <w:proofErr w:type="spellEnd"/>
                      <w:r w:rsidRPr="00B62BD8">
                        <w:rPr>
                          <w:rFonts w:cs="Arial"/>
                          <w:i/>
                          <w:szCs w:val="20"/>
                          <w:lang w:val="pl-PL"/>
                        </w:rPr>
                        <w:t xml:space="preserve"> celem utworzenia z nich nowych produktów. Przykładowo, projektant mebli biurowych wykorzystuje meble biurowe, których pozbywają się jego klienci, do stworzenia nowych, dopasowanych do nowego wyposażenia wnętrz. </w:t>
                      </w:r>
                    </w:p>
                    <w:p w:rsidR="00F3074E" w:rsidRPr="00B62BD8" w:rsidRDefault="00F3074E" w:rsidP="00F3074E">
                      <w:pPr>
                        <w:pStyle w:val="Akapitzlist"/>
                        <w:numPr>
                          <w:ilvl w:val="0"/>
                          <w:numId w:val="10"/>
                        </w:numPr>
                        <w:ind w:left="714" w:hanging="357"/>
                        <w:contextualSpacing w:val="0"/>
                        <w:rPr>
                          <w:lang w:val="pl-PL"/>
                        </w:rPr>
                      </w:pPr>
                      <w:r w:rsidRPr="00B62BD8">
                        <w:rPr>
                          <w:rFonts w:cs="Arial"/>
                          <w:i/>
                          <w:szCs w:val="20"/>
                          <w:lang w:val="pl-PL"/>
                        </w:rPr>
                        <w:t>Gromadzone odpady można wykorzystać jako surowiec. Na przykład, osoba zbierająca odpady sprzedaje materiał PET lokalnemu przedsiębiorstwu produkującemu plastikowe włókna na potrzeby drukarek 3D. Inne przedsiębiorstwo skupuje pestki oliwek w celu przekształcenia ich w mały brykiet do ogrzewania.</w:t>
                      </w:r>
                    </w:p>
                    <w:p w:rsidR="00F3074E" w:rsidRPr="00680BC8" w:rsidRDefault="00F3074E" w:rsidP="00F3074E">
                      <w:pPr>
                        <w:numPr>
                          <w:ilvl w:val="0"/>
                          <w:numId w:val="10"/>
                        </w:numPr>
                        <w:rPr>
                          <w:lang w:val="pl-PL"/>
                        </w:rPr>
                      </w:pPr>
                      <w:r w:rsidRPr="00421EE8">
                        <w:rPr>
                          <w:rFonts w:cs="Arial"/>
                          <w:i/>
                          <w:szCs w:val="20"/>
                          <w:lang w:val="pl-PL"/>
                        </w:rPr>
                        <w:t>W sektorze restauracyjnym, można zapobiec powstawaniu odpadów żywnościowych oraz zwiększyć wartość potencjalnie wyrzucanej żywności, zapobiegając pozostawaniu odpadków oraz stosując wyraźną hierarchię odpadów od przekazywania ich do banków żywności po fermentację beztlenową</w:t>
                      </w:r>
                      <w:r w:rsidRPr="00680BC8">
                        <w:rPr>
                          <w:rFonts w:cs="Arial"/>
                          <w:i/>
                          <w:szCs w:val="20"/>
                          <w:lang w:val="pl-PL"/>
                        </w:rPr>
                        <w:t>.</w:t>
                      </w:r>
                    </w:p>
                  </w:txbxContent>
                </v:textbox>
                <w10:anchorlock/>
              </v:shape>
            </w:pict>
          </mc:Fallback>
        </mc:AlternateContent>
      </w:r>
    </w:p>
    <w:p w:rsidR="00F3074E" w:rsidRPr="00365DFB" w:rsidRDefault="00F3074E" w:rsidP="00F3074E">
      <w:pPr>
        <w:autoSpaceDE w:val="0"/>
        <w:ind w:left="360"/>
        <w:rPr>
          <w:b/>
          <w:lang w:val="pl-PL"/>
        </w:rPr>
      </w:pPr>
    </w:p>
    <w:p w:rsidR="00F3074E" w:rsidRPr="00365DFB" w:rsidRDefault="00F3074E" w:rsidP="00F3074E">
      <w:pPr>
        <w:numPr>
          <w:ilvl w:val="0"/>
          <w:numId w:val="1"/>
        </w:numPr>
        <w:autoSpaceDE w:val="0"/>
        <w:rPr>
          <w:b/>
          <w:lang w:val="pl-PL"/>
        </w:rPr>
      </w:pPr>
      <w:r w:rsidRPr="00365DFB">
        <w:rPr>
          <w:b/>
          <w:lang w:val="pl-PL"/>
        </w:rPr>
        <w:t xml:space="preserve">Inicjatywy Państwa organizacji, które zostały utworzone w celu wywierania korzystnego wpływu na kilka etapów </w:t>
      </w:r>
      <w:r>
        <w:rPr>
          <w:b/>
          <w:lang w:val="pl-PL"/>
        </w:rPr>
        <w:t>cyklu życia</w:t>
      </w:r>
      <w:r w:rsidRPr="00365DFB">
        <w:rPr>
          <w:b/>
          <w:lang w:val="pl-PL"/>
        </w:rPr>
        <w:t xml:space="preserve"> (maks. 20 punktów)</w:t>
      </w:r>
    </w:p>
    <w:p w:rsidR="00F3074E" w:rsidRPr="00365DFB" w:rsidRDefault="00F3074E" w:rsidP="00F3074E">
      <w:pPr>
        <w:autoSpaceDE w:val="0"/>
        <w:ind w:left="360"/>
        <w:rPr>
          <w:rFonts w:cs="Arial"/>
          <w:szCs w:val="20"/>
          <w:lang w:val="pl-PL"/>
        </w:rPr>
      </w:pPr>
      <w:r w:rsidRPr="00365DFB">
        <w:rPr>
          <w:rFonts w:cs="Arial"/>
          <w:szCs w:val="20"/>
          <w:lang w:val="pl-PL"/>
        </w:rPr>
        <w:t>Pro</w:t>
      </w:r>
      <w:r>
        <w:rPr>
          <w:rFonts w:cs="Arial"/>
          <w:szCs w:val="20"/>
          <w:lang w:val="pl-PL"/>
        </w:rPr>
        <w:t>szę wyjaśnić w ramach niniejszego</w:t>
      </w:r>
      <w:r w:rsidRPr="00365DFB">
        <w:rPr>
          <w:rFonts w:cs="Arial"/>
          <w:szCs w:val="20"/>
          <w:lang w:val="pl-PL"/>
        </w:rPr>
        <w:t xml:space="preserve"> kryterium wyboru, w jaki sposób oraz w jakim stopniu wybrane przez Państwa inicjatywy wywarły pozytywny wpływ na poszczególne etapy cyklu życia produktu lub usługi. </w:t>
      </w:r>
    </w:p>
    <w:p w:rsidR="00F3074E" w:rsidRPr="00365DFB" w:rsidRDefault="00F3074E" w:rsidP="00F3074E">
      <w:pPr>
        <w:autoSpaceDE w:val="0"/>
        <w:ind w:left="360"/>
        <w:rPr>
          <w:rFonts w:cs="Arial"/>
          <w:szCs w:val="20"/>
          <w:lang w:val="pl-PL"/>
        </w:rPr>
      </w:pPr>
      <w:r w:rsidRPr="00365DFB">
        <w:rPr>
          <w:rFonts w:cs="Arial"/>
          <w:szCs w:val="20"/>
          <w:lang w:val="pl-PL"/>
        </w:rPr>
        <w:t xml:space="preserve">Docelowo, inicjatywy zaprojektowano w taki sposób, by mogły przynosić korzyści, zwiększać wydajność zasobów oraz minimalizować ilość odpadów na każdym etapie ich cyklu życia. Aby to osiągnąć, inicjatywa powinna uwzględniać nie tylko procesy wewnętrzne, ale również praktyki zewnętrznych interesariuszy takich jak dostawcy, klienci czy zakłady demontażu. </w:t>
      </w:r>
    </w:p>
    <w:p w:rsidR="00F3074E" w:rsidRPr="00365DFB" w:rsidRDefault="00F3074E" w:rsidP="00F3074E">
      <w:pPr>
        <w:autoSpaceDE w:val="0"/>
        <w:ind w:left="360"/>
        <w:rPr>
          <w:rFonts w:cs="Arial"/>
          <w:szCs w:val="20"/>
          <w:lang w:val="pl-PL"/>
        </w:rPr>
      </w:pPr>
      <w:r>
        <w:rPr>
          <w:noProof/>
          <w:lang w:val="pl-PL" w:eastAsia="pl-PL"/>
        </w:rPr>
        <mc:AlternateContent>
          <mc:Choice Requires="wps">
            <w:drawing>
              <wp:anchor distT="0" distB="0" distL="114300" distR="114300" simplePos="0" relativeHeight="251660288" behindDoc="0" locked="0" layoutInCell="1" allowOverlap="1">
                <wp:simplePos x="0" y="0"/>
                <wp:positionH relativeFrom="character">
                  <wp:posOffset>41910</wp:posOffset>
                </wp:positionH>
                <wp:positionV relativeFrom="line">
                  <wp:posOffset>236855</wp:posOffset>
                </wp:positionV>
                <wp:extent cx="5818505" cy="2494280"/>
                <wp:effectExtent l="0" t="0" r="10795" b="2032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494280"/>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F3074E" w:rsidRPr="00652109" w:rsidRDefault="00F3074E" w:rsidP="00F3074E">
                            <w:pPr>
                              <w:tabs>
                                <w:tab w:val="left" w:pos="8055"/>
                              </w:tabs>
                              <w:autoSpaceDE w:val="0"/>
                              <w:rPr>
                                <w:rFonts w:cs="Arial"/>
                                <w:i/>
                                <w:szCs w:val="20"/>
                              </w:rPr>
                            </w:pPr>
                            <w:r w:rsidRPr="00421EE8">
                              <w:rPr>
                                <w:rFonts w:cs="Arial"/>
                                <w:i/>
                                <w:noProof/>
                                <w:szCs w:val="20"/>
                                <w:lang w:val="pl-PL"/>
                              </w:rPr>
                              <w:t>Przykłady</w:t>
                            </w:r>
                          </w:p>
                          <w:p w:rsidR="00F3074E" w:rsidRPr="00667A0A" w:rsidRDefault="00F3074E" w:rsidP="00F3074E">
                            <w:pPr>
                              <w:numPr>
                                <w:ilvl w:val="0"/>
                                <w:numId w:val="4"/>
                              </w:numPr>
                              <w:autoSpaceDE w:val="0"/>
                              <w:rPr>
                                <w:rFonts w:cs="Arial"/>
                                <w:i/>
                                <w:szCs w:val="20"/>
                                <w:lang w:val="pl-PL"/>
                              </w:rPr>
                            </w:pPr>
                            <w:r w:rsidRPr="00667A0A">
                              <w:rPr>
                                <w:rFonts w:cs="Arial"/>
                                <w:i/>
                                <w:noProof/>
                                <w:szCs w:val="20"/>
                                <w:lang w:val="pl-PL"/>
                              </w:rPr>
                              <w:t>Udoskonalony produkt jest z zasady produktem zaprojektowanym w celu minimalizowania zasobów niezbędnych na etapie produkcji, o lepszej wydajności zwiększającej czas funkcjonowania oraz stworzonym w celu umożliwienia łatwych napraw i niższego zużycia energii na etapie użytkowania.</w:t>
                            </w:r>
                            <w:r w:rsidRPr="00365DFB">
                              <w:rPr>
                                <w:rFonts w:cs="Arial"/>
                                <w:i/>
                                <w:szCs w:val="20"/>
                                <w:lang w:val="pl-PL"/>
                              </w:rPr>
                              <w:t xml:space="preserve"> </w:t>
                            </w:r>
                            <w:r w:rsidRPr="00667A0A">
                              <w:rPr>
                                <w:rFonts w:cs="Arial"/>
                                <w:i/>
                                <w:noProof/>
                                <w:szCs w:val="20"/>
                                <w:lang w:val="pl-PL"/>
                              </w:rPr>
                              <w:t>Koncepcja produktu obejmuje również projekt i pochodzenie poszczególnych komponentów, które mogą być łatwo naprawiane, ponownie wykorzystywane lub poddawane recyklingowi przy minimalnej utracie wartości.</w:t>
                            </w:r>
                          </w:p>
                          <w:p w:rsidR="00F3074E" w:rsidRPr="00680BC8" w:rsidRDefault="00F3074E" w:rsidP="00F3074E">
                            <w:pPr>
                              <w:numPr>
                                <w:ilvl w:val="0"/>
                                <w:numId w:val="4"/>
                              </w:numPr>
                              <w:autoSpaceDE w:val="0"/>
                              <w:rPr>
                                <w:rFonts w:cs="Arial"/>
                                <w:i/>
                                <w:szCs w:val="20"/>
                                <w:lang w:val="pl-PL"/>
                              </w:rPr>
                            </w:pPr>
                            <w:r w:rsidRPr="00421EE8">
                              <w:rPr>
                                <w:rFonts w:cs="Arial"/>
                                <w:i/>
                                <w:noProof/>
                                <w:szCs w:val="20"/>
                                <w:lang w:val="pl-PL"/>
                              </w:rPr>
                              <w:t>Podobnie, dostarczyciel usług może uwzględnić zakres czynników w swoich procesach minimalizujących negatywny wpływ składników wykorzystywanych przy świadczeniu usługi, takie jak:</w:t>
                            </w:r>
                            <w:r w:rsidRPr="00680BC8">
                              <w:rPr>
                                <w:rFonts w:cs="Arial"/>
                                <w:i/>
                                <w:szCs w:val="20"/>
                                <w:lang w:val="pl-PL"/>
                              </w:rPr>
                              <w:t xml:space="preserve"> </w:t>
                            </w:r>
                            <w:r w:rsidRPr="00421EE8">
                              <w:rPr>
                                <w:rFonts w:cs="Arial"/>
                                <w:i/>
                                <w:noProof/>
                                <w:szCs w:val="20"/>
                                <w:lang w:val="pl-PL"/>
                              </w:rPr>
                              <w:t>wpływ wywierany na środowisko przez dos</w:t>
                            </w:r>
                            <w:r>
                              <w:rPr>
                                <w:rFonts w:cs="Arial"/>
                                <w:i/>
                                <w:noProof/>
                                <w:szCs w:val="20"/>
                                <w:lang w:val="pl-PL"/>
                              </w:rPr>
                              <w:t>tawców, wewnętrzne optymalizacje</w:t>
                            </w:r>
                            <w:r w:rsidRPr="00421EE8">
                              <w:rPr>
                                <w:rFonts w:cs="Arial"/>
                                <w:i/>
                                <w:noProof/>
                                <w:szCs w:val="20"/>
                                <w:lang w:val="pl-PL"/>
                              </w:rPr>
                              <w:t xml:space="preserve"> procesu oraz określona polityka odpadów.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2" o:spid="_x0000_s1029" type="#_x0000_t202" style="position:absolute;margin-left:3.3pt;margin-top:18.65pt;width:458.15pt;height:196.4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iWWQIAAO4EAAAOAAAAZHJzL2Uyb0RvYy54bWysVFFv0zAQfkfiP1h+p2lLC13UdBodRUgD&#10;Jm38ANdxGmu2z9huk/Lrd7bbEuAFoeUhss++7767787L614rchDOSzAVnYzGlAjDoZZmV9Hvj5s3&#10;C0p8YKZmCoyo6FF4er16/WrZ2VJMoQVVC0cQxPiysxVtQ7BlUXjeCs38CKwweNiA0yzg1u2K2rEO&#10;0bUqpuPxu6IDV1sHXHiP1tt8SFcJv2kED9+axotAVEWRW0h/l/7b+C9WS1buHLOt5Cca7D9YaCYN&#10;Br1A3bLAyN7Jv6C05A48NGHEQRfQNJKLlANmMxn/kc1Dy6xIuWBxvL2Uyb8cLP96uHdE1qjdlBLD&#10;NGp0D0qQIJ58gE4QtGOROutLvPtg8XboP0CPDilhb++AP3liYN0ysxM3zkHXClYjyUn0LAauGcdH&#10;kG33BWoMxvYBElDfOB0riDUhiI5iHS8CiT4Qjsb5YrKYj+eUcDybzq5m00WSsGDl2d06Hz4J0CQu&#10;KuqwAxI8O9z5EOmw8nwlRvOgZL2RSqXN0a+VIweGzYI9VkNHiWI+oLGim/QlLLXXSD7fm4zjl/sI&#10;7dht2X7m5RNmivtbLGVIhznMZ+j8D0QesQQDMilodnwJMloGnEIldUUXg3yijB9NnWYkMKnyGiuo&#10;zEnXKGUWNfTbPvXR23O7bKE+otAO8tDhI4GLFtxPSjocuIr6H3vmBGb12WCzXE1mszihaTObv5/i&#10;xg1PtsMTZjhCVRSLkpfrkKd6b53ctRgpt6eBG2ywRibpYydmVif6OFRJmdMDEKd2uE+3fj1Tq2cA&#10;AAD//wMAUEsDBBQABgAIAAAAIQBccsLC3gAAAAgBAAAPAAAAZHJzL2Rvd25yZXYueG1sTI9BS8NA&#10;FITvgv9heYI3u2lWUpvmpYjgoSJSa/G8zb4mwezbkN008d+7nvQ4zDDzTbGdbScuNPjWMcJykYAg&#10;rpxpuUY4fjzfPYDwQbPRnWNC+CYP2/L6qtC5cRO/0+UQahFL2OcaoQmhz6X0VUNW+4XriaN3doPV&#10;IcqhlmbQUyy3nUyTJJNWtxwXGt3TU0PV12G0CHI3vSn5us9Wn7uX8Wi9UTMbxNub+XEDItAc/sLw&#10;ix/RoYxMJzey8aJDyLIYRFArBSLa6zRdgzgh3KtkCbIs5P8D5Q8AAAD//wMAUEsBAi0AFAAGAAgA&#10;AAAhALaDOJL+AAAA4QEAABMAAAAAAAAAAAAAAAAAAAAAAFtDb250ZW50X1R5cGVzXS54bWxQSwEC&#10;LQAUAAYACAAAACEAOP0h/9YAAACUAQAACwAAAAAAAAAAAAAAAAAvAQAAX3JlbHMvLnJlbHNQSwEC&#10;LQAUAAYACAAAACEA22uIllkCAADuBAAADgAAAAAAAAAAAAAAAAAuAgAAZHJzL2Uyb0RvYy54bWxQ&#10;SwECLQAUAAYACAAAACEAXHLCwt4AAAAIAQAADwAAAAAAAAAAAAAAAACzBAAAZHJzL2Rvd25yZXYu&#10;eG1sUEsFBgAAAAAEAAQA8wAAAL4FAAAAAA==&#10;" strokeweight="2pt">
                <v:textbox>
                  <w:txbxContent>
                    <w:p w:rsidR="00F3074E" w:rsidRPr="00652109" w:rsidRDefault="00F3074E" w:rsidP="00F3074E">
                      <w:pPr>
                        <w:tabs>
                          <w:tab w:val="left" w:pos="8055"/>
                        </w:tabs>
                        <w:autoSpaceDE w:val="0"/>
                        <w:rPr>
                          <w:rFonts w:cs="Arial"/>
                          <w:i/>
                          <w:szCs w:val="20"/>
                        </w:rPr>
                      </w:pPr>
                      <w:r w:rsidRPr="00421EE8">
                        <w:rPr>
                          <w:rFonts w:cs="Arial"/>
                          <w:i/>
                          <w:noProof/>
                          <w:szCs w:val="20"/>
                          <w:lang w:val="pl-PL"/>
                        </w:rPr>
                        <w:t>Przykłady</w:t>
                      </w:r>
                    </w:p>
                    <w:p w:rsidR="00F3074E" w:rsidRPr="00667A0A" w:rsidRDefault="00F3074E" w:rsidP="00F3074E">
                      <w:pPr>
                        <w:numPr>
                          <w:ilvl w:val="0"/>
                          <w:numId w:val="4"/>
                        </w:numPr>
                        <w:autoSpaceDE w:val="0"/>
                        <w:rPr>
                          <w:rFonts w:cs="Arial"/>
                          <w:i/>
                          <w:szCs w:val="20"/>
                          <w:lang w:val="pl-PL"/>
                        </w:rPr>
                      </w:pPr>
                      <w:r w:rsidRPr="00667A0A">
                        <w:rPr>
                          <w:rFonts w:cs="Arial"/>
                          <w:i/>
                          <w:noProof/>
                          <w:szCs w:val="20"/>
                          <w:lang w:val="pl-PL"/>
                        </w:rPr>
                        <w:t>Udoskonalony produkt jest z zasady produktem zaprojektowanym w celu minimalizowania zasobów niezbędnych na etapie produkcji, o lepszej wydajności zwiększającej czas funkcjonowania oraz stworzonym w celu umożliwienia łatwych napraw i niższego zużycia energii na etapie użytkowania.</w:t>
                      </w:r>
                      <w:r w:rsidRPr="00365DFB">
                        <w:rPr>
                          <w:rFonts w:cs="Arial"/>
                          <w:i/>
                          <w:szCs w:val="20"/>
                          <w:lang w:val="pl-PL"/>
                        </w:rPr>
                        <w:t xml:space="preserve"> </w:t>
                      </w:r>
                      <w:r w:rsidRPr="00667A0A">
                        <w:rPr>
                          <w:rFonts w:cs="Arial"/>
                          <w:i/>
                          <w:noProof/>
                          <w:szCs w:val="20"/>
                          <w:lang w:val="pl-PL"/>
                        </w:rPr>
                        <w:t>Koncepcja produktu obejmuje również projekt i pochodzenie poszczególnych komponentów, które mogą być łatwo naprawiane, ponownie wykorzystywane lub poddawane recyklingowi przy minimalnej utracie wartości.</w:t>
                      </w:r>
                    </w:p>
                    <w:p w:rsidR="00F3074E" w:rsidRPr="00680BC8" w:rsidRDefault="00F3074E" w:rsidP="00F3074E">
                      <w:pPr>
                        <w:numPr>
                          <w:ilvl w:val="0"/>
                          <w:numId w:val="4"/>
                        </w:numPr>
                        <w:autoSpaceDE w:val="0"/>
                        <w:rPr>
                          <w:rFonts w:cs="Arial"/>
                          <w:i/>
                          <w:szCs w:val="20"/>
                          <w:lang w:val="pl-PL"/>
                        </w:rPr>
                      </w:pPr>
                      <w:r w:rsidRPr="00421EE8">
                        <w:rPr>
                          <w:rFonts w:cs="Arial"/>
                          <w:i/>
                          <w:noProof/>
                          <w:szCs w:val="20"/>
                          <w:lang w:val="pl-PL"/>
                        </w:rPr>
                        <w:t>Podobnie, dostarczyciel usług może uwzględnić zakres czynników w swoich procesach minimalizujących negatywny wpływ składników wykorzystywanych przy świadczeniu usługi, takie jak:</w:t>
                      </w:r>
                      <w:r w:rsidRPr="00680BC8">
                        <w:rPr>
                          <w:rFonts w:cs="Arial"/>
                          <w:i/>
                          <w:szCs w:val="20"/>
                          <w:lang w:val="pl-PL"/>
                        </w:rPr>
                        <w:t xml:space="preserve"> </w:t>
                      </w:r>
                      <w:r w:rsidRPr="00421EE8">
                        <w:rPr>
                          <w:rFonts w:cs="Arial"/>
                          <w:i/>
                          <w:noProof/>
                          <w:szCs w:val="20"/>
                          <w:lang w:val="pl-PL"/>
                        </w:rPr>
                        <w:t>wpływ wywierany na środowisko przez dos</w:t>
                      </w:r>
                      <w:r>
                        <w:rPr>
                          <w:rFonts w:cs="Arial"/>
                          <w:i/>
                          <w:noProof/>
                          <w:szCs w:val="20"/>
                          <w:lang w:val="pl-PL"/>
                        </w:rPr>
                        <w:t>tawców, wewnętrzne optymalizacje</w:t>
                      </w:r>
                      <w:r w:rsidRPr="00421EE8">
                        <w:rPr>
                          <w:rFonts w:cs="Arial"/>
                          <w:i/>
                          <w:noProof/>
                          <w:szCs w:val="20"/>
                          <w:lang w:val="pl-PL"/>
                        </w:rPr>
                        <w:t xml:space="preserve"> procesu oraz określona polityka odpadów.</w:t>
                      </w:r>
                    </w:p>
                  </w:txbxContent>
                </v:textbox>
                <w10:wrap anchory="line"/>
              </v:shape>
            </w:pict>
          </mc:Fallback>
        </mc:AlternateContent>
      </w:r>
    </w:p>
    <w:p w:rsidR="00F3074E" w:rsidRPr="00365DFB" w:rsidRDefault="00F3074E" w:rsidP="00F3074E">
      <w:pPr>
        <w:tabs>
          <w:tab w:val="left" w:pos="8055"/>
        </w:tabs>
        <w:autoSpaceDE w:val="0"/>
        <w:ind w:left="426"/>
        <w:rPr>
          <w:rFonts w:cs="Arial"/>
          <w:i/>
          <w:szCs w:val="20"/>
          <w:highlight w:val="yellow"/>
          <w:lang w:val="pl-PL"/>
        </w:rPr>
      </w:pPr>
      <w:r>
        <w:rPr>
          <w:noProof/>
          <w:lang w:val="pl-PL" w:eastAsia="pl-PL"/>
        </w:rPr>
        <mc:AlternateContent>
          <mc:Choice Requires="wps">
            <w:drawing>
              <wp:inline distT="0" distB="0" distL="0" distR="0">
                <wp:extent cx="5820410" cy="2321560"/>
                <wp:effectExtent l="0" t="0" r="0" b="0"/>
                <wp:docPr id="1"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20410" cy="232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rostokąt 1" o:spid="_x0000_s1026" style="width:458.3pt;height:18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7NguwIAALoFAAAOAAAAZHJzL2Uyb0RvYy54bWysVEtu2zAQ3RfoHQjuFX1C25IQOUgsqyiQ&#10;tgbSHoCWKIuIRKokbTktuuzNerAOqdixk03RVguC5Axn3pt5mqvrfdeiHVOaS5Hh8CLAiIlSVlxs&#10;Mvzlc+HFGGlDRUVbKViGH5nG1/O3b66GPmWRbGRbMYUgiNDp0Ge4MaZPfV+XDeuovpA9E2Cspeqo&#10;gaPa+JWiA0TvWj8Kgqk/SFX1SpZMa7jNRyOeu/h1zUrzqa41M6jNMGAzblVuXdvVn1/RdKNo3/Dy&#10;CQb9CxQd5QKSHkPl1FC0VfxVqI6XSmpZm4tSdr6sa14yxwHYhMELNvcN7ZnjAsXR/bFM+v+FLT/u&#10;VgrxCnqHkaAdtGgFAI18+PXToNDWZ+h1Cm73/UpZhrq/k+WDRkIuGio27Eb3UOXx/eFKKTk0jFYA&#10;1IXwz2LYg4ZoaD18kBVkpFsjXfX2tepsDqgL2rsmPR6bxPYGlXA5iaOAhNDLEmzRZRROpq6NPk0P&#10;z3ulzTsmO2Q3GVaAz4WnuzttgBG4HlxsNiEL3rZOCa04uwDH8QaSw1NrszBcY78nQbKMlzHxSDRd&#10;eiTIc++mWBBvWoSzSX6ZLxZ5+MPmDUna8KpiwqY5iCwkf9bEJ7mP8jjKTMuWVzachaTVZr1oFdpR&#10;EHnhPts3AH/i5p/DcGbg8oJSGJHgNkq8YhrPPFKQiZfMgtgLwuQ2mQYkIXlxTumOC/bvlNCQ4WQS&#10;TVyXTkC/4Ba47zU3mnbcwBhpeZfh+OhEU6vBpahcaw3l7bg/KYWF/1wKqNih0U6xVqSj/teyegTB&#10;KglyAunBwINNI9U3jAYYHhnWX7dUMYza9wJEn4SE2GnjDmQyi+CgTi3rUwsVJYTKsMFo3C7MOKG2&#10;veKbBjKFrjBC3sCPUnMnYfsTjagAvz3AgHBMnoaZnUCnZ+f1PHLnvwEAAP//AwBQSwMEFAAGAAgA&#10;AAAhAFPZLObdAAAABQEAAA8AAABkcnMvZG93bnJldi54bWxMj09LxDAQxe+C3yGM4EXcdBWD1k4X&#10;WRAXERa7f87ZZmyLzaTbZNv67Y1e9DLweI/3fpMtJtuKgXrfOEaYzxIQxKUzDVcI283z9T0IHzQb&#10;3TomhC/ysMjPzzKdGjfyOw1FqEQsYZ9qhDqELpXSlzVZ7WeuI47eh+utDlH2lTS9HmO5beVNkihp&#10;dcNxodYdLWsqP4uTRRjL9bDfvL3I9dV+5fi4Oi6L3Svi5cX09Agi0BT+wvCDH9Ehj0wHd2LjRYsQ&#10;Hwm/N3oPc6VAHBBu1Z0CmWfyP33+DQAA//8DAFBLAQItABQABgAIAAAAIQC2gziS/gAAAOEBAAAT&#10;AAAAAAAAAAAAAAAAAAAAAABbQ29udGVudF9UeXBlc10ueG1sUEsBAi0AFAAGAAgAAAAhADj9If/W&#10;AAAAlAEAAAsAAAAAAAAAAAAAAAAALwEAAF9yZWxzLy5yZWxzUEsBAi0AFAAGAAgAAAAhADtbs2C7&#10;AgAAugUAAA4AAAAAAAAAAAAAAAAALgIAAGRycy9lMm9Eb2MueG1sUEsBAi0AFAAGAAgAAAAhAFPZ&#10;LObdAAAABQEAAA8AAAAAAAAAAAAAAAAAFQUAAGRycy9kb3ducmV2LnhtbFBLBQYAAAAABAAEAPMA&#10;AAAfBgAAAAA=&#10;" filled="f" stroked="f">
                <o:lock v:ext="edit" aspectratio="t"/>
                <w10:anchorlock/>
              </v:rect>
            </w:pict>
          </mc:Fallback>
        </mc:AlternateContent>
      </w:r>
    </w:p>
    <w:p w:rsidR="00F3074E" w:rsidRPr="00365DFB" w:rsidRDefault="00F3074E" w:rsidP="00F3074E">
      <w:pPr>
        <w:autoSpaceDE w:val="0"/>
        <w:rPr>
          <w:b/>
          <w:highlight w:val="yellow"/>
          <w:lang w:val="pl-PL"/>
        </w:rPr>
      </w:pPr>
    </w:p>
    <w:p w:rsidR="00F3074E" w:rsidRPr="00365DFB" w:rsidRDefault="00F3074E" w:rsidP="00F3074E">
      <w:pPr>
        <w:autoSpaceDE w:val="0"/>
        <w:rPr>
          <w:b/>
          <w:highlight w:val="yellow"/>
          <w:lang w:val="pl-PL"/>
        </w:rPr>
      </w:pPr>
    </w:p>
    <w:p w:rsidR="00F3074E" w:rsidRPr="00365DFB" w:rsidRDefault="00F3074E" w:rsidP="00F3074E">
      <w:pPr>
        <w:autoSpaceDE w:val="0"/>
        <w:rPr>
          <w:b/>
          <w:highlight w:val="yellow"/>
          <w:lang w:val="pl-PL"/>
        </w:rPr>
      </w:pPr>
    </w:p>
    <w:p w:rsidR="00F3074E" w:rsidRPr="00365DFB" w:rsidRDefault="00F3074E" w:rsidP="00F3074E">
      <w:pPr>
        <w:numPr>
          <w:ilvl w:val="0"/>
          <w:numId w:val="1"/>
        </w:numPr>
        <w:autoSpaceDE w:val="0"/>
        <w:rPr>
          <w:b/>
          <w:lang w:val="pl-PL"/>
        </w:rPr>
      </w:pPr>
      <w:r w:rsidRPr="00365DFB">
        <w:rPr>
          <w:b/>
          <w:lang w:val="pl-PL"/>
        </w:rPr>
        <w:lastRenderedPageBreak/>
        <w:t xml:space="preserve"> Istotne znaczenie inicjatywy dla biznesu i społeczeństwa (maks. 20 punktów)</w:t>
      </w:r>
    </w:p>
    <w:p w:rsidR="00F3074E" w:rsidRPr="00365DFB" w:rsidRDefault="00F3074E" w:rsidP="00F3074E">
      <w:pPr>
        <w:autoSpaceDE w:val="0"/>
        <w:rPr>
          <w:rFonts w:cs="Arial"/>
          <w:szCs w:val="20"/>
          <w:lang w:val="pl-PL"/>
        </w:rPr>
      </w:pPr>
      <w:r w:rsidRPr="00365DFB">
        <w:rPr>
          <w:rFonts w:cs="Arial"/>
          <w:szCs w:val="20"/>
          <w:lang w:val="pl-PL"/>
        </w:rPr>
        <w:t xml:space="preserve">Proszę wyjaśnić w ramach niniejszej kryterium wyboru, w jaki sposób oraz w jakim stopniu inicjatywy wygenerowały dodatni zwrot z inwestycji oraz w jakim stopniu przyczyniły się one do stworzenia nowych miejsc pracy, jak również w jakim stopniu są one społecznie użyteczne. </w:t>
      </w:r>
    </w:p>
    <w:p w:rsidR="00F3074E" w:rsidRPr="00365DFB" w:rsidRDefault="00F3074E" w:rsidP="00F3074E">
      <w:pPr>
        <w:autoSpaceDE w:val="0"/>
        <w:rPr>
          <w:rFonts w:cs="Arial"/>
          <w:szCs w:val="20"/>
          <w:lang w:val="pl-PL"/>
        </w:rPr>
      </w:pPr>
      <w:r w:rsidRPr="00365DFB">
        <w:rPr>
          <w:rFonts w:cs="Arial"/>
          <w:szCs w:val="20"/>
          <w:lang w:val="pl-PL"/>
        </w:rPr>
        <w:t xml:space="preserve">Podczas rozważania istotnego znaczenia społecznego należy uwzględnić zdolność inicjatywy do stworzenia wielu zrównoważonych miejsc pracy i zapewnienia wartości dodanej całemu społeczeństwu. </w:t>
      </w:r>
    </w:p>
    <w:p w:rsidR="00F3074E" w:rsidRPr="00365DFB" w:rsidRDefault="00F3074E" w:rsidP="00F3074E">
      <w:pPr>
        <w:autoSpaceDE w:val="0"/>
        <w:rPr>
          <w:rFonts w:cs="Arial"/>
          <w:szCs w:val="20"/>
          <w:lang w:val="pl-PL"/>
        </w:rPr>
      </w:pPr>
      <w:r>
        <w:rPr>
          <w:noProof/>
          <w:lang w:val="pl-PL" w:eastAsia="pl-PL"/>
        </w:rPr>
        <mc:AlternateContent>
          <mc:Choice Requires="wps">
            <w:drawing>
              <wp:inline distT="0" distB="0" distL="0" distR="0">
                <wp:extent cx="5818505" cy="3350260"/>
                <wp:effectExtent l="0" t="0" r="10795" b="21590"/>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3350260"/>
                        </a:xfrm>
                        <a:prstGeom prst="rect">
                          <a:avLst/>
                        </a:prstGeom>
                        <a:solidFill>
                          <a:sysClr val="window" lastClr="FFFFFF">
                            <a:lumMod val="100000"/>
                            <a:lumOff val="0"/>
                          </a:sysClr>
                        </a:solidFill>
                        <a:ln w="25400">
                          <a:solidFill>
                            <a:sysClr val="windowText" lastClr="000000">
                              <a:lumMod val="100000"/>
                              <a:lumOff val="0"/>
                            </a:sysClr>
                          </a:solidFill>
                          <a:miter lim="800000"/>
                          <a:headEnd/>
                          <a:tailEnd/>
                        </a:ln>
                      </wps:spPr>
                      <wps:txbx>
                        <w:txbxContent>
                          <w:p w:rsidR="00F3074E" w:rsidRPr="00652109" w:rsidRDefault="00F3074E" w:rsidP="00F3074E">
                            <w:pPr>
                              <w:tabs>
                                <w:tab w:val="left" w:pos="8055"/>
                              </w:tabs>
                              <w:autoSpaceDE w:val="0"/>
                              <w:rPr>
                                <w:rFonts w:cs="Arial"/>
                                <w:i/>
                                <w:szCs w:val="20"/>
                              </w:rPr>
                            </w:pPr>
                            <w:r w:rsidRPr="00421EE8">
                              <w:rPr>
                                <w:rFonts w:cs="Arial"/>
                                <w:i/>
                                <w:szCs w:val="20"/>
                                <w:lang w:val="pl-PL"/>
                              </w:rPr>
                              <w:t>Przykłady</w:t>
                            </w:r>
                          </w:p>
                          <w:p w:rsidR="00F3074E" w:rsidRPr="00652109" w:rsidRDefault="00F3074E" w:rsidP="00F3074E">
                            <w:pPr>
                              <w:numPr>
                                <w:ilvl w:val="0"/>
                                <w:numId w:val="4"/>
                              </w:numPr>
                              <w:autoSpaceDE w:val="0"/>
                              <w:rPr>
                                <w:rFonts w:cs="Arial"/>
                                <w:i/>
                                <w:szCs w:val="20"/>
                              </w:rPr>
                            </w:pPr>
                            <w:r w:rsidRPr="00421EE8">
                              <w:rPr>
                                <w:rFonts w:cs="Arial"/>
                                <w:i/>
                                <w:szCs w:val="20"/>
                                <w:lang w:val="pl-PL"/>
                              </w:rPr>
                              <w:t>Aby zapewnić zyskowność inicjatywy organizacja podjęła decyzję o zmodyfikowaniu swojego podejścia marketingowego. Zamiast generowania przychodów w oparciu o częste modernizacje produktu organizacja zdecydowała się na strategię zróżnicowania w oparciu o lepszą jakość oraz dłuższe okresy funkcjonowania oraz możliwość naprawy produktu. Dzięki udoskonalonemu produktowi oraz ulepszonemu wizerunkowi marki organizacja była w stanie zwiększyć swój udział w rynku. Ponadto, dodatkowe przychody wygenerowano dzięki wykorzystaniu komponentów produktu</w:t>
                            </w:r>
                            <w:r w:rsidRPr="00652109">
                              <w:rPr>
                                <w:rFonts w:cs="Arial"/>
                                <w:i/>
                                <w:szCs w:val="20"/>
                              </w:rPr>
                              <w:t xml:space="preserve">. </w:t>
                            </w:r>
                          </w:p>
                          <w:p w:rsidR="00F3074E" w:rsidRPr="00680BC8" w:rsidRDefault="00F3074E" w:rsidP="00F3074E">
                            <w:pPr>
                              <w:numPr>
                                <w:ilvl w:val="0"/>
                                <w:numId w:val="4"/>
                              </w:numPr>
                              <w:autoSpaceDE w:val="0"/>
                              <w:rPr>
                                <w:rFonts w:cs="Arial"/>
                                <w:i/>
                                <w:szCs w:val="20"/>
                                <w:lang w:val="pl-PL"/>
                              </w:rPr>
                            </w:pPr>
                            <w:r w:rsidRPr="00421EE8">
                              <w:rPr>
                                <w:rFonts w:cs="Arial"/>
                                <w:i/>
                                <w:szCs w:val="20"/>
                                <w:lang w:val="pl-PL"/>
                              </w:rPr>
                              <w:t>Inicjatywa skutkowała również korzyściami społecznymi, gdyż komponenty mogą być naprawiane lokalnie (stworzenie miejsc pracy). P</w:t>
                            </w:r>
                            <w:r>
                              <w:rPr>
                                <w:rFonts w:cs="Arial"/>
                                <w:i/>
                                <w:szCs w:val="20"/>
                                <w:lang w:val="pl-PL"/>
                              </w:rPr>
                              <w:t>onadto, poszczególni konsumenci</w:t>
                            </w:r>
                            <w:r w:rsidRPr="00421EE8">
                              <w:rPr>
                                <w:rFonts w:cs="Arial"/>
                                <w:i/>
                                <w:szCs w:val="20"/>
                                <w:lang w:val="pl-PL"/>
                              </w:rPr>
                              <w:t xml:space="preserve"> mogą korzystać z produktu przez dłuższy okres oraz przeznaczać budżet przydzielony wcześniej na jego wymianę na pozostałe wydatki</w:t>
                            </w:r>
                            <w:r w:rsidRPr="00680BC8">
                              <w:rPr>
                                <w:rFonts w:cs="Arial"/>
                                <w:i/>
                                <w:szCs w:val="20"/>
                                <w:lang w:val="pl-PL"/>
                              </w:rPr>
                              <w:t xml:space="preserve">.  </w:t>
                            </w:r>
                          </w:p>
                          <w:p w:rsidR="00F3074E" w:rsidRPr="00680BC8" w:rsidRDefault="00F3074E" w:rsidP="00F3074E">
                            <w:pPr>
                              <w:numPr>
                                <w:ilvl w:val="0"/>
                                <w:numId w:val="4"/>
                              </w:numPr>
                              <w:autoSpaceDE w:val="0"/>
                              <w:rPr>
                                <w:rFonts w:cs="Arial"/>
                                <w:szCs w:val="20"/>
                                <w:lang w:val="pl-PL"/>
                              </w:rPr>
                            </w:pPr>
                            <w:r w:rsidRPr="00421EE8">
                              <w:rPr>
                                <w:rFonts w:cs="Arial"/>
                                <w:i/>
                                <w:szCs w:val="20"/>
                                <w:lang w:val="pl-PL"/>
                              </w:rPr>
                              <w:t>W podobny sposób, firma wynajmująca produkty w sektorze usługowym może zdecydować o zwiększeniu swoich możliwości w zakresie naprawy. Mogłoby to wydłużyć czas funkcjonowania jego aktywów oraz stworzyć miejsca pracy dla pracowników których organizacja mogłaby wyszkolić do prowadzenia określonych działań</w:t>
                            </w:r>
                            <w:r w:rsidRPr="00680BC8">
                              <w:rPr>
                                <w:rFonts w:cs="Arial"/>
                                <w:i/>
                                <w:szCs w:val="20"/>
                                <w:lang w:val="pl-PL"/>
                              </w:rPr>
                              <w:t>.</w:t>
                            </w:r>
                          </w:p>
                        </w:txbxContent>
                      </wps:txbx>
                      <wps:bodyPr rot="0" vert="horz" wrap="square" lIns="91440" tIns="45720" rIns="91440" bIns="45720" anchor="t" anchorCtr="0" upright="1">
                        <a:noAutofit/>
                      </wps:bodyPr>
                    </wps:wsp>
                  </a:graphicData>
                </a:graphic>
              </wp:inline>
            </w:drawing>
          </mc:Choice>
          <mc:Fallback>
            <w:pict>
              <v:shape id="Pole tekstowe 10" o:spid="_x0000_s1030" type="#_x0000_t202" style="width:458.15pt;height:2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LgUWQIAAO4EAAAOAAAAZHJzL2Uyb0RvYy54bWysVFFv0zAQfkfiP1h+p0m7dpSo6TQ6ipAG&#10;TNr4Aa7jNNZsn7HdJuXXc7bbUuAFoeUhss++7767+86Lm0ErshfOSzA1HY9KSoTh0Eizrem3p/Wb&#10;OSU+MNMwBUbU9CA8vVm+frXobSUm0IFqhCMIYnzV25p2IdiqKDzvhGZ+BFYYPGzBaRZw67ZF41iP&#10;6FoVk7K8LnpwjXXAhfdovcuHdJnw21bw8LVtvQhE1RS5hfR36b+J/2K5YNXWMdtJfqTB/oOFZtJg&#10;0DPUHQuM7Jz8C0pL7sBDG0YcdAFtK7lIOWA24/KPbB47ZkXKBYvj7blM/uVg+Zf9gyOywd5heQzT&#10;2KMHUIIE8ewD9IKgHYvUW1/h3UeLt8PwHgZ0SAl7ew/82RMDq46Zrbh1DvpOsAZJjqNnceGacXwE&#10;2fSfocFgbBcgAQ2t07GCWBOC6MjmcG6QGALhaJzNx/NZOaOE49nV1aycXCd2BatO7tb58FGAJnFR&#10;U4cKSPBsf+9DpMOq05UYzYOSzVoqlTYHv1KO7BmKBTXWQE+JYj6gsabr9CUstdNIPt8bl/HLOkI7&#10;qi3bT7x8wkxxf4ulDOlrOplN0fkfiDxhCS7IpKDZ8SXIaBlwCpXUNZ1f5BPb+ME0aUYCkyqvsYLK&#10;HPsaW5mbGobNkHQ0PcllA80BG+0gDx0+ErjowP2gpMeBq6n/vmNOYFafDIrl3Xg6jROaNtPZ2wlu&#10;3OXJ5vKEGY5QNcWi5OUq5KneWSe3HUbK8jRwiwJrZWp9VGJmdaSPQ5U6c3wA4tRe7tOtX8/U8icA&#10;AAD//wMAUEsDBBQABgAIAAAAIQDRxaX62wAAAAUBAAAPAAAAZHJzL2Rvd25yZXYueG1sTI9BS8NA&#10;EIXvgv9hGcGb3bTBVGM2RQQPFZFai+dpdkyC2dmQ3TTx3zt60cvA4z3e+6bYzK5TJxpC69nAcpGA&#10;Iq68bbk2cHh7vLoBFSKyxc4zGfiiAJvy/KzA3PqJX+m0j7WSEg45Gmhi7HOtQ9WQw7DwPbF4H35w&#10;GEUOtbYDTlLuOr1Kkkw7bFkWGuzpoaHqcz86A3o7vaT6eZet37dP48EFm85sjbm8mO/vQEWa418Y&#10;fvAFHUphOvqRbVCdAXkk/l7xbpdZCupo4Hq1zkCXhf5PX34DAAD//wMAUEsBAi0AFAAGAAgAAAAh&#10;ALaDOJL+AAAA4QEAABMAAAAAAAAAAAAAAAAAAAAAAFtDb250ZW50X1R5cGVzXS54bWxQSwECLQAU&#10;AAYACAAAACEAOP0h/9YAAACUAQAACwAAAAAAAAAAAAAAAAAvAQAAX3JlbHMvLnJlbHNQSwECLQAU&#10;AAYACAAAACEAeTy4FFkCAADuBAAADgAAAAAAAAAAAAAAAAAuAgAAZHJzL2Uyb0RvYy54bWxQSwEC&#10;LQAUAAYACAAAACEA0cWl+tsAAAAFAQAADwAAAAAAAAAAAAAAAACzBAAAZHJzL2Rvd25yZXYueG1s&#10;UEsFBgAAAAAEAAQA8wAAALsFAAAAAA==&#10;" strokeweight="2pt">
                <v:textbox>
                  <w:txbxContent>
                    <w:p w:rsidR="00F3074E" w:rsidRPr="00652109" w:rsidRDefault="00F3074E" w:rsidP="00F3074E">
                      <w:pPr>
                        <w:tabs>
                          <w:tab w:val="left" w:pos="8055"/>
                        </w:tabs>
                        <w:autoSpaceDE w:val="0"/>
                        <w:rPr>
                          <w:rFonts w:cs="Arial"/>
                          <w:i/>
                          <w:szCs w:val="20"/>
                        </w:rPr>
                      </w:pPr>
                      <w:r w:rsidRPr="00421EE8">
                        <w:rPr>
                          <w:rFonts w:cs="Arial"/>
                          <w:i/>
                          <w:szCs w:val="20"/>
                          <w:lang w:val="pl-PL"/>
                        </w:rPr>
                        <w:t>Przykłady</w:t>
                      </w:r>
                    </w:p>
                    <w:p w:rsidR="00F3074E" w:rsidRPr="00652109" w:rsidRDefault="00F3074E" w:rsidP="00F3074E">
                      <w:pPr>
                        <w:numPr>
                          <w:ilvl w:val="0"/>
                          <w:numId w:val="4"/>
                        </w:numPr>
                        <w:autoSpaceDE w:val="0"/>
                        <w:rPr>
                          <w:rFonts w:cs="Arial"/>
                          <w:i/>
                          <w:szCs w:val="20"/>
                        </w:rPr>
                      </w:pPr>
                      <w:r w:rsidRPr="00421EE8">
                        <w:rPr>
                          <w:rFonts w:cs="Arial"/>
                          <w:i/>
                          <w:szCs w:val="20"/>
                          <w:lang w:val="pl-PL"/>
                        </w:rPr>
                        <w:t>Aby zapewnić zyskowność inicjatywy organizacja podjęła decyzję o zmodyfikowaniu swojego podejścia marketingowego. Zamiast generowania przychodów w oparciu o częste modernizacje produktu organizacja zdecydowała się na strategię zróżnicowania w oparciu o lepszą jakość oraz dłuższe okresy funkcjonowania oraz możliwość naprawy produktu. Dzięki udoskonalonemu produktowi oraz ulepszonemu wizerunkowi marki organizacja była w stanie zwiększyć swój udział w rynku. Ponadto, dodatkowe przychody wygenerowano dzięki wykorzystaniu komponentów produktu</w:t>
                      </w:r>
                      <w:r w:rsidRPr="00652109">
                        <w:rPr>
                          <w:rFonts w:cs="Arial"/>
                          <w:i/>
                          <w:szCs w:val="20"/>
                        </w:rPr>
                        <w:t xml:space="preserve">. </w:t>
                      </w:r>
                    </w:p>
                    <w:p w:rsidR="00F3074E" w:rsidRPr="00680BC8" w:rsidRDefault="00F3074E" w:rsidP="00F3074E">
                      <w:pPr>
                        <w:numPr>
                          <w:ilvl w:val="0"/>
                          <w:numId w:val="4"/>
                        </w:numPr>
                        <w:autoSpaceDE w:val="0"/>
                        <w:rPr>
                          <w:rFonts w:cs="Arial"/>
                          <w:i/>
                          <w:szCs w:val="20"/>
                          <w:lang w:val="pl-PL"/>
                        </w:rPr>
                      </w:pPr>
                      <w:r w:rsidRPr="00421EE8">
                        <w:rPr>
                          <w:rFonts w:cs="Arial"/>
                          <w:i/>
                          <w:szCs w:val="20"/>
                          <w:lang w:val="pl-PL"/>
                        </w:rPr>
                        <w:t>Inicjatywa skutkowała również korzyściami społecznymi, gdyż komponenty mogą być naprawiane lokalnie (stworzenie miejsc pracy). P</w:t>
                      </w:r>
                      <w:r>
                        <w:rPr>
                          <w:rFonts w:cs="Arial"/>
                          <w:i/>
                          <w:szCs w:val="20"/>
                          <w:lang w:val="pl-PL"/>
                        </w:rPr>
                        <w:t>onadto, poszczególni konsumenci</w:t>
                      </w:r>
                      <w:r w:rsidRPr="00421EE8">
                        <w:rPr>
                          <w:rFonts w:cs="Arial"/>
                          <w:i/>
                          <w:szCs w:val="20"/>
                          <w:lang w:val="pl-PL"/>
                        </w:rPr>
                        <w:t xml:space="preserve"> mogą korzystać z produktu przez dłuższy okres oraz przeznaczać budżet przydzielony wcześniej na jego wymianę na pozostałe wydatki</w:t>
                      </w:r>
                      <w:r w:rsidRPr="00680BC8">
                        <w:rPr>
                          <w:rFonts w:cs="Arial"/>
                          <w:i/>
                          <w:szCs w:val="20"/>
                          <w:lang w:val="pl-PL"/>
                        </w:rPr>
                        <w:t xml:space="preserve">.  </w:t>
                      </w:r>
                    </w:p>
                    <w:p w:rsidR="00F3074E" w:rsidRPr="00680BC8" w:rsidRDefault="00F3074E" w:rsidP="00F3074E">
                      <w:pPr>
                        <w:numPr>
                          <w:ilvl w:val="0"/>
                          <w:numId w:val="4"/>
                        </w:numPr>
                        <w:autoSpaceDE w:val="0"/>
                        <w:rPr>
                          <w:rFonts w:cs="Arial"/>
                          <w:szCs w:val="20"/>
                          <w:lang w:val="pl-PL"/>
                        </w:rPr>
                      </w:pPr>
                      <w:r w:rsidRPr="00421EE8">
                        <w:rPr>
                          <w:rFonts w:cs="Arial"/>
                          <w:i/>
                          <w:szCs w:val="20"/>
                          <w:lang w:val="pl-PL"/>
                        </w:rPr>
                        <w:t>W podobny sposób, firma wynajmująca produkty w sektorze usługowym może zdecydować o zwiększeniu swoich możliwości w zakresie naprawy. Mogłoby to wydłużyć czas funkcjonowania jego aktywów oraz stworzyć miejsca pracy dla pracowników których organizacja mogłaby wyszkolić do prowadzenia określonych działań</w:t>
                      </w:r>
                      <w:r w:rsidRPr="00680BC8">
                        <w:rPr>
                          <w:rFonts w:cs="Arial"/>
                          <w:i/>
                          <w:szCs w:val="20"/>
                          <w:lang w:val="pl-PL"/>
                        </w:rPr>
                        <w:t>.</w:t>
                      </w:r>
                    </w:p>
                  </w:txbxContent>
                </v:textbox>
                <w10:anchorlock/>
              </v:shape>
            </w:pict>
          </mc:Fallback>
        </mc:AlternateContent>
      </w:r>
    </w:p>
    <w:p w:rsidR="00F3074E" w:rsidRPr="00365DFB" w:rsidRDefault="00F3074E" w:rsidP="00F3074E">
      <w:pPr>
        <w:tabs>
          <w:tab w:val="left" w:pos="8055"/>
        </w:tabs>
        <w:autoSpaceDE w:val="0"/>
        <w:rPr>
          <w:rFonts w:cs="Arial"/>
          <w:i/>
          <w:szCs w:val="20"/>
          <w:highlight w:val="yellow"/>
          <w:lang w:val="pl-PL"/>
        </w:rPr>
      </w:pPr>
    </w:p>
    <w:p w:rsidR="00F3074E" w:rsidRDefault="00F3074E" w:rsidP="00F3074E">
      <w:pPr>
        <w:suppressAutoHyphens w:val="0"/>
        <w:spacing w:before="0" w:after="0"/>
        <w:jc w:val="left"/>
        <w:rPr>
          <w:rFonts w:cs="Arial"/>
          <w:b/>
          <w:iCs/>
          <w:sz w:val="36"/>
          <w:szCs w:val="36"/>
          <w:lang w:val="pl-PL"/>
        </w:rPr>
      </w:pPr>
      <w:r w:rsidRPr="00365DFB">
        <w:rPr>
          <w:rFonts w:cs="Arial"/>
          <w:b/>
          <w:iCs/>
          <w:sz w:val="36"/>
          <w:szCs w:val="36"/>
          <w:lang w:val="pl-PL"/>
        </w:rPr>
        <w:t xml:space="preserve">Wspomagające kryteria wyboru Nagród EMAS </w:t>
      </w:r>
    </w:p>
    <w:p w:rsidR="00F3074E" w:rsidRPr="00365DFB" w:rsidRDefault="00F3074E" w:rsidP="00F3074E">
      <w:pPr>
        <w:suppressAutoHyphens w:val="0"/>
        <w:spacing w:before="0" w:after="0"/>
        <w:jc w:val="left"/>
        <w:rPr>
          <w:rFonts w:cs="Arial"/>
          <w:b/>
          <w:iCs/>
          <w:sz w:val="36"/>
          <w:szCs w:val="36"/>
          <w:lang w:val="pl-PL"/>
        </w:rPr>
      </w:pPr>
      <w:r w:rsidRPr="00365DFB">
        <w:rPr>
          <w:rFonts w:cs="Arial"/>
          <w:b/>
          <w:iCs/>
          <w:sz w:val="36"/>
          <w:szCs w:val="36"/>
          <w:lang w:val="pl-PL"/>
        </w:rPr>
        <w:t xml:space="preserve">(maks. </w:t>
      </w:r>
      <w:r w:rsidRPr="00365DFB">
        <w:rPr>
          <w:rFonts w:cs="Arial"/>
          <w:b/>
          <w:iCs/>
          <w:color w:val="000000"/>
          <w:sz w:val="36"/>
          <w:szCs w:val="36"/>
          <w:lang w:val="pl-PL"/>
        </w:rPr>
        <w:t>25 punktów)</w:t>
      </w:r>
    </w:p>
    <w:p w:rsidR="00F3074E" w:rsidRPr="00365DFB" w:rsidRDefault="00F3074E" w:rsidP="00F3074E">
      <w:pPr>
        <w:autoSpaceDE w:val="0"/>
        <w:rPr>
          <w:b/>
          <w:lang w:val="pl-PL"/>
        </w:rPr>
      </w:pPr>
      <w:r w:rsidRPr="00365DFB">
        <w:rPr>
          <w:lang w:val="pl-PL"/>
        </w:rPr>
        <w:t>Wspomagające kryteria zostały określone dla EMAS i pozwol</w:t>
      </w:r>
      <w:r>
        <w:rPr>
          <w:lang w:val="pl-PL"/>
        </w:rPr>
        <w:t>ą</w:t>
      </w:r>
      <w:r w:rsidRPr="00365DFB">
        <w:rPr>
          <w:lang w:val="pl-PL"/>
        </w:rPr>
        <w:t xml:space="preserve"> na </w:t>
      </w:r>
      <w:r w:rsidRPr="00365DFB">
        <w:rPr>
          <w:b/>
          <w:lang w:val="pl-PL"/>
        </w:rPr>
        <w:t xml:space="preserve">wykazanie sposobu, w jaki wykorzystanie EMAS było centralnym punktem rozwoju opisanych powyżej inicjatyw. </w:t>
      </w:r>
    </w:p>
    <w:p w:rsidR="00F3074E" w:rsidRPr="00365DFB" w:rsidRDefault="00F3074E" w:rsidP="00F3074E">
      <w:pPr>
        <w:autoSpaceDE w:val="0"/>
        <w:rPr>
          <w:lang w:val="pl-PL"/>
        </w:rPr>
      </w:pPr>
      <w:r w:rsidRPr="00365DFB">
        <w:rPr>
          <w:lang w:val="pl-PL"/>
        </w:rPr>
        <w:t>W celu wykazania powyższego można odnieść się do następujących możliwych powiązań między EMAS oraz inicjatyw</w:t>
      </w:r>
      <w:r>
        <w:rPr>
          <w:lang w:val="pl-PL"/>
        </w:rPr>
        <w:t>ami</w:t>
      </w:r>
      <w:r w:rsidRPr="00365DFB">
        <w:rPr>
          <w:lang w:val="pl-PL"/>
        </w:rPr>
        <w:t xml:space="preserve"> napędza</w:t>
      </w:r>
      <w:r>
        <w:rPr>
          <w:lang w:val="pl-PL"/>
        </w:rPr>
        <w:t>jącymi</w:t>
      </w:r>
      <w:r w:rsidRPr="00365DFB">
        <w:rPr>
          <w:lang w:val="pl-PL"/>
        </w:rPr>
        <w:t xml:space="preserve"> g</w:t>
      </w:r>
      <w:r>
        <w:rPr>
          <w:lang w:val="pl-PL"/>
        </w:rPr>
        <w:t>ospodarkę</w:t>
      </w:r>
      <w:r w:rsidRPr="00365DFB">
        <w:rPr>
          <w:lang w:val="pl-PL"/>
        </w:rPr>
        <w:t xml:space="preserve"> </w:t>
      </w:r>
      <w:r>
        <w:rPr>
          <w:lang w:val="pl-PL"/>
        </w:rPr>
        <w:t>o obiegu zamkniętym</w:t>
      </w:r>
      <w:r w:rsidRPr="00365DFB">
        <w:rPr>
          <w:lang w:val="pl-PL"/>
        </w:rPr>
        <w:t xml:space="preserve">. Mogą Państwo również uwzględnić inne powiązania, nieznajdujące się na liście. </w:t>
      </w:r>
    </w:p>
    <w:p w:rsidR="00F3074E" w:rsidRPr="00365DFB" w:rsidRDefault="00F3074E" w:rsidP="00F3074E">
      <w:pPr>
        <w:numPr>
          <w:ilvl w:val="0"/>
          <w:numId w:val="6"/>
        </w:numPr>
        <w:autoSpaceDE w:val="0"/>
        <w:rPr>
          <w:lang w:val="pl-PL"/>
        </w:rPr>
      </w:pPr>
      <w:r w:rsidRPr="00365DFB">
        <w:rPr>
          <w:lang w:val="pl-PL"/>
        </w:rPr>
        <w:t>Identyfikacja lub rozwój inicjatyw napędza</w:t>
      </w:r>
      <w:r>
        <w:rPr>
          <w:lang w:val="pl-PL"/>
        </w:rPr>
        <w:t>jących</w:t>
      </w:r>
      <w:r w:rsidRPr="00365DFB">
        <w:rPr>
          <w:lang w:val="pl-PL"/>
        </w:rPr>
        <w:t xml:space="preserve"> gospodarką </w:t>
      </w:r>
      <w:r>
        <w:rPr>
          <w:lang w:val="pl-PL"/>
        </w:rPr>
        <w:t>o obiegu zamkniętym</w:t>
      </w:r>
      <w:r w:rsidRPr="00365DFB">
        <w:rPr>
          <w:lang w:val="pl-PL"/>
        </w:rPr>
        <w:t xml:space="preserve"> oraz możliwości oparte na bezpośrednich oraz pośrednich aspektach środowiskowych określonych w </w:t>
      </w:r>
      <w:r>
        <w:rPr>
          <w:lang w:val="pl-PL"/>
        </w:rPr>
        <w:t>ramach</w:t>
      </w:r>
      <w:r w:rsidRPr="00365DFB">
        <w:rPr>
          <w:lang w:val="pl-PL"/>
        </w:rPr>
        <w:t xml:space="preserve"> wdrażania EMAS.</w:t>
      </w:r>
    </w:p>
    <w:p w:rsidR="00F3074E" w:rsidRPr="00365DFB" w:rsidRDefault="00F3074E" w:rsidP="00F3074E">
      <w:pPr>
        <w:numPr>
          <w:ilvl w:val="0"/>
          <w:numId w:val="6"/>
        </w:numPr>
        <w:autoSpaceDE w:val="0"/>
        <w:rPr>
          <w:lang w:val="pl-PL"/>
        </w:rPr>
      </w:pPr>
      <w:r w:rsidRPr="00365DFB">
        <w:rPr>
          <w:lang w:val="pl-PL"/>
        </w:rPr>
        <w:t>Zakres, w jakim inicjatywy pasują do wizji i polityki ochrony środowiska Państwa organizacji, utworzonych w kontekście EMAS.</w:t>
      </w:r>
    </w:p>
    <w:p w:rsidR="00F3074E" w:rsidRPr="00365DFB" w:rsidRDefault="00F3074E" w:rsidP="00F3074E">
      <w:pPr>
        <w:numPr>
          <w:ilvl w:val="0"/>
          <w:numId w:val="6"/>
        </w:numPr>
        <w:autoSpaceDE w:val="0"/>
        <w:rPr>
          <w:lang w:val="pl-PL"/>
        </w:rPr>
      </w:pPr>
      <w:r w:rsidRPr="00365DFB">
        <w:rPr>
          <w:lang w:val="pl-PL"/>
        </w:rPr>
        <w:t xml:space="preserve">Wykorzystanie EMAS w celu monitorowania postępu w ochronie środowiska oraz (jeśli jest to konieczne) podjęcia dalszych działań związanych z wdrażaniem Państwa inicjatyw związanych z gospodarką </w:t>
      </w:r>
      <w:r>
        <w:rPr>
          <w:lang w:val="pl-PL"/>
        </w:rPr>
        <w:t>o obiegu zamkniętym</w:t>
      </w:r>
      <w:r w:rsidRPr="00365DFB">
        <w:rPr>
          <w:lang w:val="pl-PL"/>
        </w:rPr>
        <w:t>.</w:t>
      </w:r>
    </w:p>
    <w:p w:rsidR="00F3074E" w:rsidRPr="00365DFB" w:rsidRDefault="00F3074E" w:rsidP="00F3074E">
      <w:pPr>
        <w:numPr>
          <w:ilvl w:val="0"/>
          <w:numId w:val="6"/>
        </w:numPr>
        <w:autoSpaceDE w:val="0"/>
        <w:rPr>
          <w:lang w:val="pl-PL"/>
        </w:rPr>
      </w:pPr>
      <w:r w:rsidRPr="00365DFB">
        <w:rPr>
          <w:lang w:val="pl-PL"/>
        </w:rPr>
        <w:t xml:space="preserve">Udział pracowników w rozwoju inicjatyw z myślą o poprawie wyników Państwa organizacji w zakresie ochrony środowiska. </w:t>
      </w:r>
    </w:p>
    <w:p w:rsidR="00F3074E" w:rsidRPr="00365DFB" w:rsidRDefault="00F3074E" w:rsidP="00F3074E">
      <w:pPr>
        <w:numPr>
          <w:ilvl w:val="0"/>
          <w:numId w:val="6"/>
        </w:numPr>
        <w:autoSpaceDE w:val="0"/>
        <w:rPr>
          <w:b/>
          <w:lang w:val="pl-PL"/>
        </w:rPr>
      </w:pPr>
      <w:r w:rsidRPr="00365DFB">
        <w:rPr>
          <w:lang w:val="pl-PL"/>
        </w:rPr>
        <w:t xml:space="preserve">Promocja inicjatyw w oparciu o dane potwierdzone przez </w:t>
      </w:r>
      <w:r>
        <w:rPr>
          <w:lang w:val="pl-PL"/>
        </w:rPr>
        <w:t>weryfikatora środowiskowego EMAS</w:t>
      </w:r>
      <w:r w:rsidRPr="00365DFB">
        <w:rPr>
          <w:lang w:val="pl-PL"/>
        </w:rPr>
        <w:t xml:space="preserve"> oraz przedstawione w deklaracji środowiskowej.</w:t>
      </w:r>
    </w:p>
    <w:p w:rsidR="00F3074E" w:rsidRPr="00365DFB" w:rsidRDefault="00F3074E" w:rsidP="002D390A">
      <w:pPr>
        <w:suppressAutoHyphens w:val="0"/>
        <w:spacing w:before="0" w:after="0"/>
        <w:jc w:val="left"/>
        <w:rPr>
          <w:rFonts w:cs="Arial"/>
          <w:b/>
          <w:caps/>
          <w:sz w:val="48"/>
          <w:szCs w:val="48"/>
          <w:lang w:val="pl-PL" w:eastAsia="en-US"/>
        </w:rPr>
      </w:pPr>
      <w:r w:rsidRPr="00365DFB">
        <w:rPr>
          <w:rFonts w:cs="Arial"/>
          <w:b/>
          <w:caps/>
          <w:dstrike/>
          <w:sz w:val="48"/>
          <w:szCs w:val="48"/>
          <w:lang w:val="pl-PL" w:eastAsia="en-US"/>
        </w:rPr>
        <w:br w:type="page"/>
      </w:r>
      <w:r w:rsidRPr="00365DFB">
        <w:rPr>
          <w:rFonts w:cs="Arial"/>
          <w:b/>
          <w:caps/>
          <w:sz w:val="48"/>
          <w:szCs w:val="48"/>
          <w:lang w:val="pl-PL" w:eastAsia="en-US"/>
        </w:rPr>
        <w:lastRenderedPageBreak/>
        <w:t xml:space="preserve">FORMULARZ ZGŁOSZENIOWY </w:t>
      </w:r>
    </w:p>
    <w:p w:rsidR="00F3074E" w:rsidRDefault="00F3074E" w:rsidP="00F3074E">
      <w:pPr>
        <w:jc w:val="center"/>
        <w:rPr>
          <w:rFonts w:cs="Arial"/>
          <w:b/>
          <w:sz w:val="24"/>
          <w:lang w:val="pl-PL" w:eastAsia="en-US"/>
        </w:rPr>
      </w:pPr>
      <w:r>
        <w:rPr>
          <w:rFonts w:cs="Arial"/>
          <w:b/>
          <w:caps/>
          <w:sz w:val="24"/>
          <w:lang w:val="pl-PL" w:eastAsia="en-US"/>
        </w:rPr>
        <w:t>(</w:t>
      </w:r>
      <w:r>
        <w:rPr>
          <w:rFonts w:cs="Arial"/>
          <w:b/>
          <w:sz w:val="24"/>
          <w:lang w:val="pl-PL" w:eastAsia="en-US"/>
        </w:rPr>
        <w:t>maks. 3-5 stron</w:t>
      </w:r>
      <w:r w:rsidRPr="00365DFB">
        <w:rPr>
          <w:rFonts w:cs="Arial"/>
          <w:b/>
          <w:sz w:val="24"/>
          <w:lang w:val="pl-PL" w:eastAsia="en-US"/>
        </w:rPr>
        <w:t xml:space="preserve"> informacji o charakterz</w:t>
      </w:r>
      <w:r>
        <w:rPr>
          <w:rFonts w:cs="Arial"/>
          <w:b/>
          <w:sz w:val="24"/>
          <w:lang w:val="pl-PL" w:eastAsia="en-US"/>
        </w:rPr>
        <w:t>e opisowym i pomocniczym)</w:t>
      </w:r>
    </w:p>
    <w:p w:rsidR="00F3074E" w:rsidRPr="00365DFB" w:rsidRDefault="00F3074E" w:rsidP="00F3074E">
      <w:pPr>
        <w:jc w:val="center"/>
        <w:rPr>
          <w:rFonts w:cs="Arial"/>
          <w:bCs/>
          <w:caps/>
          <w:sz w:val="24"/>
          <w:lang w:val="pl-PL"/>
        </w:rPr>
      </w:pPr>
      <w:r>
        <w:rPr>
          <w:rFonts w:cs="Arial"/>
          <w:b/>
          <w:sz w:val="24"/>
          <w:lang w:val="pl-PL" w:eastAsia="en-US"/>
        </w:rPr>
        <w:t>(ARIAL 11)</w:t>
      </w:r>
    </w:p>
    <w:p w:rsidR="00F3074E" w:rsidRPr="00365DFB" w:rsidRDefault="00F3074E" w:rsidP="00F3074E">
      <w:pPr>
        <w:tabs>
          <w:tab w:val="center" w:pos="4320"/>
          <w:tab w:val="right" w:pos="8640"/>
        </w:tabs>
        <w:suppressAutoHyphens w:val="0"/>
        <w:spacing w:before="0" w:after="0"/>
        <w:jc w:val="center"/>
        <w:rPr>
          <w:rFonts w:cs="Arial"/>
          <w:bCs/>
          <w:i/>
          <w:caps/>
          <w:sz w:val="16"/>
          <w:lang w:val="pl-PL"/>
        </w:rPr>
      </w:pPr>
    </w:p>
    <w:p w:rsidR="00F3074E" w:rsidRPr="00365DFB" w:rsidRDefault="00F3074E" w:rsidP="00F3074E">
      <w:pPr>
        <w:suppressAutoHyphens w:val="0"/>
        <w:spacing w:before="0" w:after="0"/>
        <w:jc w:val="center"/>
        <w:rPr>
          <w:rFonts w:cs="Arial"/>
          <w:b/>
          <w:sz w:val="34"/>
          <w:szCs w:val="34"/>
          <w:u w:val="single"/>
          <w:lang w:val="pl-PL" w:eastAsia="en-US"/>
        </w:rPr>
      </w:pPr>
      <w:r w:rsidRPr="00365DFB">
        <w:rPr>
          <w:rFonts w:cs="Arial"/>
          <w:b/>
          <w:sz w:val="34"/>
          <w:szCs w:val="34"/>
          <w:u w:val="single"/>
          <w:lang w:val="pl-PL" w:eastAsia="en-US"/>
        </w:rPr>
        <w:t>INFORMACJA NA TEMAT NOMINOWANEJ ORGANIZACJI</w:t>
      </w:r>
    </w:p>
    <w:p w:rsidR="00F3074E" w:rsidRPr="00365DFB" w:rsidRDefault="00F3074E" w:rsidP="00F3074E">
      <w:pPr>
        <w:suppressAutoHyphens w:val="0"/>
        <w:spacing w:before="0" w:after="0"/>
        <w:jc w:val="center"/>
        <w:rPr>
          <w:rFonts w:cs="Arial"/>
          <w:b/>
          <w:sz w:val="36"/>
          <w:szCs w:val="36"/>
          <w:u w:val="single"/>
          <w:lang w:val="pl-PL" w:eastAsia="en-US"/>
        </w:rPr>
      </w:pPr>
    </w:p>
    <w:p w:rsidR="00F3074E" w:rsidRPr="00365DFB" w:rsidRDefault="00F3074E" w:rsidP="00F3074E">
      <w:pPr>
        <w:tabs>
          <w:tab w:val="left" w:pos="3780"/>
        </w:tabs>
        <w:suppressAutoHyphens w:val="0"/>
        <w:spacing w:before="0" w:after="0"/>
        <w:jc w:val="left"/>
        <w:rPr>
          <w:rFonts w:cs="Arial"/>
          <w:b/>
          <w:bCs/>
          <w:sz w:val="20"/>
          <w:szCs w:val="20"/>
          <w:lang w:val="pl-PL" w:eastAsia="en-US"/>
        </w:rPr>
      </w:pPr>
      <w:r>
        <w:rPr>
          <w:rFonts w:cs="Arial"/>
          <w:b/>
          <w:bCs/>
          <w:sz w:val="20"/>
          <w:szCs w:val="20"/>
          <w:lang w:val="pl-PL" w:eastAsia="en-US"/>
        </w:rPr>
        <w:t>Proszę wskazać o</w:t>
      </w:r>
      <w:r w:rsidRPr="00365DFB">
        <w:rPr>
          <w:rFonts w:cs="Arial"/>
          <w:b/>
          <w:bCs/>
          <w:sz w:val="20"/>
          <w:szCs w:val="20"/>
          <w:lang w:val="pl-PL" w:eastAsia="en-US"/>
        </w:rPr>
        <w:t xml:space="preserve"> nominację, do której z poniższych kategorii chcą się Państwo ubiegać</w:t>
      </w:r>
    </w:p>
    <w:p w:rsidR="00F3074E" w:rsidRPr="00365DFB" w:rsidRDefault="00F3074E" w:rsidP="00F3074E">
      <w:pPr>
        <w:tabs>
          <w:tab w:val="left" w:pos="3780"/>
        </w:tabs>
        <w:suppressAutoHyphens w:val="0"/>
        <w:spacing w:before="0" w:after="0"/>
        <w:jc w:val="left"/>
        <w:rPr>
          <w:rFonts w:cs="Arial"/>
          <w:b/>
          <w:bCs/>
          <w:sz w:val="20"/>
          <w:szCs w:val="20"/>
          <w:lang w:val="pl-PL" w:eastAsia="en-US"/>
        </w:rPr>
      </w:pPr>
    </w:p>
    <w:p w:rsidR="00F3074E" w:rsidRPr="00365DFB" w:rsidRDefault="00F3074E" w:rsidP="00F3074E">
      <w:pPr>
        <w:tabs>
          <w:tab w:val="left" w:pos="3780"/>
        </w:tabs>
        <w:suppressAutoHyphens w:val="0"/>
        <w:spacing w:before="0" w:after="0"/>
        <w:jc w:val="left"/>
        <w:rPr>
          <w:rFonts w:cs="Arial"/>
          <w:bCs/>
          <w:sz w:val="20"/>
          <w:szCs w:val="20"/>
          <w:lang w:val="pl-PL" w:eastAsia="en-US"/>
        </w:rPr>
      </w:pPr>
      <w:r w:rsidRPr="00365DFB">
        <w:rPr>
          <w:rFonts w:cs="Arial"/>
          <w:bCs/>
          <w:sz w:val="20"/>
          <w:szCs w:val="20"/>
          <w:lang w:val="pl-PL" w:eastAsia="en-US"/>
        </w:rPr>
        <w:t>W każdym kraju Właściwy Organ (Organy) może nominować po jednej organizacji dla każdej z poniższych trzech kategorii.</w:t>
      </w:r>
    </w:p>
    <w:p w:rsidR="00F3074E" w:rsidRPr="00365DFB" w:rsidRDefault="00F3074E" w:rsidP="00F3074E">
      <w:pPr>
        <w:tabs>
          <w:tab w:val="left" w:pos="3780"/>
        </w:tabs>
        <w:suppressAutoHyphens w:val="0"/>
        <w:spacing w:before="0" w:after="0"/>
        <w:jc w:val="left"/>
        <w:rPr>
          <w:rFonts w:cs="Arial"/>
          <w:bCs/>
          <w:sz w:val="20"/>
          <w:szCs w:val="20"/>
          <w:lang w:val="pl-PL" w:eastAsia="en-US"/>
        </w:rPr>
      </w:pPr>
    </w:p>
    <w:p w:rsidR="00F3074E" w:rsidRPr="00365DFB" w:rsidRDefault="00F3074E" w:rsidP="00F3074E">
      <w:pPr>
        <w:tabs>
          <w:tab w:val="left" w:pos="3780"/>
        </w:tabs>
        <w:suppressAutoHyphens w:val="0"/>
        <w:spacing w:before="0" w:after="0"/>
        <w:jc w:val="left"/>
        <w:rPr>
          <w:rFonts w:cs="Arial"/>
          <w:b/>
          <w:bCs/>
          <w:sz w:val="20"/>
          <w:szCs w:val="20"/>
          <w:lang w:val="pl-PL" w:eastAsia="en-US"/>
        </w:rPr>
      </w:pPr>
    </w:p>
    <w:tbl>
      <w:tblPr>
        <w:tblW w:w="0" w:type="auto"/>
        <w:tblLook w:val="04A0" w:firstRow="1" w:lastRow="0" w:firstColumn="1" w:lastColumn="0" w:noHBand="0" w:noVBand="1"/>
      </w:tblPr>
      <w:tblGrid>
        <w:gridCol w:w="675"/>
        <w:gridCol w:w="9103"/>
      </w:tblGrid>
      <w:tr w:rsidR="00F3074E" w:rsidRPr="00365DFB" w:rsidTr="004D32E4">
        <w:trPr>
          <w:trHeight w:val="361"/>
        </w:trPr>
        <w:tc>
          <w:tcPr>
            <w:tcW w:w="9778" w:type="dxa"/>
            <w:gridSpan w:val="2"/>
            <w:shd w:val="clear" w:color="auto" w:fill="auto"/>
          </w:tcPr>
          <w:p w:rsidR="00F3074E" w:rsidRPr="00365DFB" w:rsidRDefault="00F3074E" w:rsidP="004D32E4">
            <w:pPr>
              <w:tabs>
                <w:tab w:val="left" w:pos="3780"/>
              </w:tabs>
              <w:suppressAutoHyphens w:val="0"/>
              <w:spacing w:before="0" w:after="0"/>
              <w:jc w:val="left"/>
              <w:rPr>
                <w:rFonts w:cs="Arial"/>
                <w:b/>
                <w:bCs/>
                <w:sz w:val="20"/>
                <w:szCs w:val="20"/>
                <w:u w:val="single"/>
                <w:lang w:val="pl-PL" w:eastAsia="en-US"/>
              </w:rPr>
            </w:pPr>
            <w:r w:rsidRPr="00365DFB">
              <w:rPr>
                <w:rFonts w:cs="Arial"/>
                <w:b/>
                <w:bCs/>
                <w:sz w:val="20"/>
                <w:szCs w:val="20"/>
                <w:u w:val="single"/>
                <w:lang w:val="pl-PL" w:eastAsia="en-US"/>
              </w:rPr>
              <w:t>Organizacje sektora prywatnego:</w:t>
            </w:r>
          </w:p>
        </w:tc>
      </w:tr>
      <w:tr w:rsidR="00F3074E" w:rsidRPr="003C6BC6" w:rsidTr="004D32E4">
        <w:tc>
          <w:tcPr>
            <w:tcW w:w="675" w:type="dxa"/>
            <w:shd w:val="clear" w:color="auto" w:fill="auto"/>
          </w:tcPr>
          <w:p w:rsidR="00F3074E" w:rsidRPr="00365DFB" w:rsidRDefault="00F3074E" w:rsidP="004D32E4">
            <w:pPr>
              <w:tabs>
                <w:tab w:val="left" w:pos="3780"/>
              </w:tabs>
              <w:suppressAutoHyphens w:val="0"/>
              <w:spacing w:before="0" w:after="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75648" behindDoc="0" locked="0" layoutInCell="1" allowOverlap="1">
                      <wp:simplePos x="0" y="0"/>
                      <wp:positionH relativeFrom="column">
                        <wp:posOffset>7620</wp:posOffset>
                      </wp:positionH>
                      <wp:positionV relativeFrom="paragraph">
                        <wp:posOffset>90170</wp:posOffset>
                      </wp:positionV>
                      <wp:extent cx="114300" cy="114300"/>
                      <wp:effectExtent l="0" t="0" r="19050" b="1905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1" o:spid="_x0000_s1026" style="position:absolute;margin-left:.6pt;margin-top:7.1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5NIgIAAD4EAAAOAAAAZHJzL2Uyb0RvYy54bWysU8GO0zAQvSPxD5bvNElpYTdqulp1KUJa&#10;oNLCB7iO01hre8zYbVru/Nl+GBOnLV3ghPDB8njGz2/ezMxu9tawncKgwVW8GOWcKSeh1m5T8a9f&#10;lq+uOAtRuFoYcKriBxX4zfzli1nnSzWGFkytkBGIC2XnK97G6MssC7JVVoQReOXI2QBaEcnETVaj&#10;6Ajdmmyc52+yDrD2CFKFQLd3g5PPE37TKBk/N01QkZmKE7eYdkz7ut+z+UyUGxS+1fJIQ/wDCyu0&#10;o0/PUHciCrZF/QeU1RIhQBNHEmwGTaOlSjlQNkX+WzYPrfAq5ULiBH+WKfw/WPlpt0Kma6pdwZkT&#10;lmq0IoYRHp9+REaXpFDnQ0mBD36FfY7B34N8DMzBohVuo24RoWuVqIlXis+ePeiNQE/ZuvsINeGL&#10;bYQk1r5B2wOSDGyfanI410TtI5N0WRST1zlVTpLreCZGmShPjz2G+F6BZf2h4kglT+Bidx/iEHoK&#10;SeTB6HqpjUkGbtYLg2wnqD2WafX5Enq4DDOOdRW/no6nCfmZL1xC5Gn9DcLqSH1utK341TlIlL1q&#10;71xNf4oyCm2GM/1vHNE4KTdUYA31gVREGJqYho4OLeB3zjpq4IqHb1uBijPzwVElrovJpO/4ZEym&#10;b8dk4KVnfekRThJUxSNnw3ERhynZetSbln4qUu4Obql6jU7K9vwGVkey1KRJveNA9VNwaaeoX2M/&#10;/wkAAP//AwBQSwMEFAAGAAgAAAAhAEU4cJ/YAAAABgEAAA8AAABkcnMvZG93bnJldi54bWxMjsFO&#10;wzAQRO9I/IO1SNyoQ4oQDXEqBCoSxza9cNvE2yQlXkex0wa+nu0JTqPRjGZevp5dr040hs6zgftF&#10;Aoq49rbjxsC+3Nw9gQoR2WLvmQx8U4B1cX2VY2b9mbd02sVGyQiHDA20MQ6Z1qFuyWFY+IFYsoMf&#10;HUaxY6PtiGcZd71Ok+RRO+xYHloc6LWl+ms3OQNVl+7xZ1u+J261WcaPuTxOn2/G3N7ML8+gIs3x&#10;rwwXfEGHQpgqP7ENqhefSlHkQfQSr0QrA8s0BV3k+j9+8QsAAP//AwBQSwECLQAUAAYACAAAACEA&#10;toM4kv4AAADhAQAAEwAAAAAAAAAAAAAAAAAAAAAAW0NvbnRlbnRfVHlwZXNdLnhtbFBLAQItABQA&#10;BgAIAAAAIQA4/SH/1gAAAJQBAAALAAAAAAAAAAAAAAAAAC8BAABfcmVscy8ucmVsc1BLAQItABQA&#10;BgAIAAAAIQDldS5NIgIAAD4EAAAOAAAAAAAAAAAAAAAAAC4CAABkcnMvZTJvRG9jLnhtbFBLAQIt&#10;ABQABgAIAAAAIQBFOHCf2AAAAAYBAAAPAAAAAAAAAAAAAAAAAHwEAABkcnMvZG93bnJldi54bWxQ&#10;SwUGAAAAAAQABADzAAAAgQUAAAAA&#10;"/>
                  </w:pict>
                </mc:Fallback>
              </mc:AlternateContent>
            </w:r>
          </w:p>
          <w:p w:rsidR="00F3074E" w:rsidRPr="00365DFB" w:rsidRDefault="00F3074E" w:rsidP="004D32E4">
            <w:pPr>
              <w:tabs>
                <w:tab w:val="left" w:pos="3780"/>
              </w:tabs>
              <w:suppressAutoHyphens w:val="0"/>
              <w:spacing w:before="0" w:after="0"/>
              <w:jc w:val="left"/>
              <w:rPr>
                <w:rFonts w:cs="Arial"/>
                <w:b/>
                <w:bCs/>
                <w:sz w:val="20"/>
                <w:szCs w:val="20"/>
                <w:lang w:val="pl-PL" w:eastAsia="en-US"/>
              </w:rPr>
            </w:pPr>
          </w:p>
        </w:tc>
        <w:tc>
          <w:tcPr>
            <w:tcW w:w="9103" w:type="dxa"/>
            <w:shd w:val="clear" w:color="auto" w:fill="auto"/>
          </w:tcPr>
          <w:p w:rsidR="00F3074E" w:rsidRPr="00365DFB" w:rsidRDefault="00F3074E" w:rsidP="004D32E4">
            <w:pPr>
              <w:tabs>
                <w:tab w:val="left" w:pos="3780"/>
              </w:tabs>
              <w:suppressAutoHyphens w:val="0"/>
              <w:spacing w:before="0" w:after="0"/>
              <w:jc w:val="left"/>
              <w:rPr>
                <w:rFonts w:cs="Arial"/>
                <w:bCs/>
                <w:sz w:val="20"/>
                <w:szCs w:val="20"/>
                <w:lang w:val="pl-PL" w:eastAsia="en-US"/>
              </w:rPr>
            </w:pPr>
            <w:r w:rsidRPr="00365DFB">
              <w:rPr>
                <w:rFonts w:cs="Arial"/>
                <w:b/>
                <w:bCs/>
                <w:sz w:val="20"/>
                <w:szCs w:val="20"/>
                <w:lang w:val="pl-PL" w:eastAsia="en-US"/>
              </w:rPr>
              <w:t xml:space="preserve">Prywatne mikro, małe lub średnie: </w:t>
            </w:r>
            <w:r w:rsidRPr="00365DFB">
              <w:rPr>
                <w:rFonts w:cs="Arial"/>
                <w:bCs/>
                <w:sz w:val="20"/>
                <w:szCs w:val="20"/>
                <w:lang w:val="pl-PL" w:eastAsia="en-US"/>
              </w:rPr>
              <w:t>mikro, małe lub średnie przedsiębiorstwa -  zatrudniające mniej niż 250 osób oraz osiągające roczne obroty nieprzekraczające 50 mln euro i/lub roczny bilans nieprzekraczający 43 mln euro.</w:t>
            </w:r>
          </w:p>
          <w:p w:rsidR="00F3074E" w:rsidRPr="00365DFB" w:rsidRDefault="00F3074E" w:rsidP="004D32E4">
            <w:pPr>
              <w:tabs>
                <w:tab w:val="left" w:pos="3780"/>
              </w:tabs>
              <w:suppressAutoHyphens w:val="0"/>
              <w:spacing w:before="0" w:after="0"/>
              <w:jc w:val="left"/>
              <w:rPr>
                <w:rFonts w:cs="Arial"/>
                <w:bCs/>
                <w:sz w:val="20"/>
                <w:szCs w:val="20"/>
                <w:lang w:val="pl-PL" w:eastAsia="en-US"/>
              </w:rPr>
            </w:pPr>
          </w:p>
        </w:tc>
      </w:tr>
      <w:tr w:rsidR="00F3074E" w:rsidRPr="003C6BC6" w:rsidTr="004D32E4">
        <w:tc>
          <w:tcPr>
            <w:tcW w:w="675" w:type="dxa"/>
            <w:shd w:val="clear" w:color="auto" w:fill="auto"/>
          </w:tcPr>
          <w:p w:rsidR="00F3074E" w:rsidRPr="00365DFB" w:rsidRDefault="00F3074E" w:rsidP="004D32E4">
            <w:pPr>
              <w:tabs>
                <w:tab w:val="left" w:pos="3780"/>
              </w:tabs>
              <w:suppressAutoHyphens w:val="0"/>
              <w:spacing w:before="0" w:after="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76672" behindDoc="0" locked="0" layoutInCell="1" allowOverlap="1">
                      <wp:simplePos x="0" y="0"/>
                      <wp:positionH relativeFrom="column">
                        <wp:posOffset>7620</wp:posOffset>
                      </wp:positionH>
                      <wp:positionV relativeFrom="paragraph">
                        <wp:posOffset>121920</wp:posOffset>
                      </wp:positionV>
                      <wp:extent cx="114300" cy="114300"/>
                      <wp:effectExtent l="0" t="0" r="19050"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9" o:spid="_x0000_s1026" style="position:absolute;margin-left:.6pt;margin-top:9.6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4SIQIAADwEAAAOAAAAZHJzL2Uyb0RvYy54bWysU8GO0zAQvSPxD5bvNElpYRs1Xa26FCEt&#10;UGnhA1zHaax1PGbsNi13/mw/jLHTLV3ghMjBmsmMn2fem5lfHzrD9gq9BlvxYpRzpqyEWtttxb9+&#10;Wb264swHYWthwKqKH5Xn14uXL+a9K9UYWjC1QkYg1pe9q3gbgiuzzMtWdcKPwClLwQawE4Fc3GY1&#10;ip7QO5ON8/xN1gPWDkEq7+nv7RDki4TfNEqGz03jVWCm4lRbSCemcxPPbDEX5RaFa7U8lSH+oYpO&#10;aEuPnqFuRRBsh/oPqE5LBA9NGEnoMmgaLVXqgbop8t+6uW+FU6kXIse7M03+/8HKT/s1Ml1XfMaZ&#10;FR1JtKYCAzw8/ghsFvnpnS8p7d6tMXbo3R3IB88sLFtht+oGEfpWiZqqKmJ+9uxCdDxdZZv+I9QE&#10;L3YBElWHBrsISCSwQ1LkeFZEHQKT9LMoJq9z0k1S6GTHF0T5dNmhD+8VdCwaFUcSPIGL/Z0PQ+pT&#10;SioejK5X2pjk4HazNMj2goZjlb5UP/V4mWYs64me6XiakJ/F/CVEnr6/QXQ60JQb3VX86pwkysja&#10;O1tTmaIMQpvBpu6MPdEYmRsU2EB9JBYRhhGmlSOjBfzOWU/jW3H/bSdQcWY+WFJiVkwmcd6TM5m+&#10;HZODl5HNZURYSVAVD5wN5jIMO7JzqLctvVSk3i3ckHqNTsxGZYeqTsXSiCZtTusUd+DST1m/ln7x&#10;EwAA//8DAFBLAwQUAAYACAAAACEAdtV6adcAAAAGAQAADwAAAGRycy9kb3ducmV2LnhtbEyOQU+D&#10;QBSE7yb+h80z8WYXaaIWWRqjqYnHll68PdgnoOxbwi4t+ut9nPQ0mcxk5su3s+vVicbQeTZwu0pA&#10;EdfedtwYOJa7mwdQISJb7D2TgW8KsC0uL3LMrD/znk6H2CgZ4ZChgTbGIdM61C05DCs/EEv24UeH&#10;UezYaDviWcZdr9MkudMOO5aHFgd6bqn+OkzOQNWlR/zZl6+J2+zW8W0uP6f3F2Our+anR1CR5vhX&#10;hgVf0KEQpspPbIPqxadSFNmILvGilYH1fQq6yPV//OIXAAD//wMAUEsBAi0AFAAGAAgAAAAhALaD&#10;OJL+AAAA4QEAABMAAAAAAAAAAAAAAAAAAAAAAFtDb250ZW50X1R5cGVzXS54bWxQSwECLQAUAAYA&#10;CAAAACEAOP0h/9YAAACUAQAACwAAAAAAAAAAAAAAAAAvAQAAX3JlbHMvLnJlbHNQSwECLQAUAAYA&#10;CAAAACEAqCV+EiECAAA8BAAADgAAAAAAAAAAAAAAAAAuAgAAZHJzL2Uyb0RvYy54bWxQSwECLQAU&#10;AAYACAAAACEAdtV6adcAAAAGAQAADwAAAAAAAAAAAAAAAAB7BAAAZHJzL2Rvd25yZXYueG1sUEsF&#10;BgAAAAAEAAQA8wAAAH8FAAAAAA==&#10;"/>
                  </w:pict>
                </mc:Fallback>
              </mc:AlternateContent>
            </w:r>
          </w:p>
        </w:tc>
        <w:tc>
          <w:tcPr>
            <w:tcW w:w="9103" w:type="dxa"/>
            <w:shd w:val="clear" w:color="auto" w:fill="auto"/>
          </w:tcPr>
          <w:p w:rsidR="00F3074E" w:rsidRPr="00365DFB" w:rsidRDefault="00F3074E" w:rsidP="004D32E4">
            <w:pPr>
              <w:tabs>
                <w:tab w:val="left" w:pos="3780"/>
              </w:tabs>
              <w:suppressAutoHyphens w:val="0"/>
              <w:spacing w:before="0" w:after="0"/>
              <w:jc w:val="left"/>
              <w:rPr>
                <w:rFonts w:cs="Arial"/>
                <w:bCs/>
                <w:sz w:val="20"/>
                <w:szCs w:val="20"/>
                <w:lang w:val="pl-PL" w:eastAsia="en-US"/>
              </w:rPr>
            </w:pPr>
            <w:r w:rsidRPr="00365DFB">
              <w:rPr>
                <w:rFonts w:cs="Arial"/>
                <w:b/>
                <w:bCs/>
                <w:sz w:val="20"/>
                <w:szCs w:val="20"/>
                <w:lang w:val="pl-PL" w:eastAsia="en-US"/>
              </w:rPr>
              <w:t xml:space="preserve">Prywatne duże: </w:t>
            </w:r>
            <w:r w:rsidRPr="00365DFB">
              <w:rPr>
                <w:rFonts w:cs="Arial"/>
                <w:bCs/>
                <w:sz w:val="20"/>
                <w:szCs w:val="20"/>
                <w:lang w:val="pl-PL" w:eastAsia="en-US"/>
              </w:rPr>
              <w:t xml:space="preserve">duże przedsiębiorstwa - zatrudniające ponad 250 osób oraz osiągające roczne obroty przekraczające 50 mln euro i/lub roczny bilans przekraczający 43 mln euro. </w:t>
            </w:r>
          </w:p>
          <w:p w:rsidR="00F3074E" w:rsidRPr="00365DFB" w:rsidRDefault="00F3074E" w:rsidP="004D32E4">
            <w:pPr>
              <w:tabs>
                <w:tab w:val="left" w:pos="3780"/>
              </w:tabs>
              <w:suppressAutoHyphens w:val="0"/>
              <w:spacing w:before="0" w:after="0"/>
              <w:jc w:val="left"/>
              <w:rPr>
                <w:rFonts w:cs="Arial"/>
                <w:b/>
                <w:bCs/>
                <w:sz w:val="20"/>
                <w:szCs w:val="20"/>
                <w:lang w:val="pl-PL" w:eastAsia="en-US"/>
              </w:rPr>
            </w:pPr>
          </w:p>
        </w:tc>
      </w:tr>
      <w:tr w:rsidR="00F3074E" w:rsidRPr="00365DFB" w:rsidTr="004D32E4">
        <w:trPr>
          <w:trHeight w:val="377"/>
        </w:trPr>
        <w:tc>
          <w:tcPr>
            <w:tcW w:w="9778" w:type="dxa"/>
            <w:gridSpan w:val="2"/>
            <w:shd w:val="clear" w:color="auto" w:fill="auto"/>
          </w:tcPr>
          <w:p w:rsidR="00F3074E" w:rsidRPr="00365DFB" w:rsidRDefault="00F3074E" w:rsidP="004D32E4">
            <w:pPr>
              <w:tabs>
                <w:tab w:val="left" w:pos="3780"/>
              </w:tabs>
              <w:suppressAutoHyphens w:val="0"/>
              <w:spacing w:before="0" w:after="0"/>
              <w:jc w:val="left"/>
              <w:rPr>
                <w:rFonts w:cs="Arial"/>
                <w:b/>
                <w:bCs/>
                <w:sz w:val="20"/>
                <w:szCs w:val="20"/>
                <w:u w:val="single"/>
                <w:lang w:val="pl-PL" w:eastAsia="en-US"/>
              </w:rPr>
            </w:pPr>
            <w:r w:rsidRPr="00365DFB">
              <w:rPr>
                <w:rFonts w:cs="Arial"/>
                <w:b/>
                <w:bCs/>
                <w:sz w:val="20"/>
                <w:szCs w:val="20"/>
                <w:u w:val="single"/>
                <w:lang w:val="pl-PL" w:eastAsia="en-US"/>
              </w:rPr>
              <w:t>Organizacje sektora publicznego:</w:t>
            </w:r>
          </w:p>
        </w:tc>
      </w:tr>
      <w:tr w:rsidR="00F3074E" w:rsidRPr="003C6BC6" w:rsidTr="004D32E4">
        <w:tc>
          <w:tcPr>
            <w:tcW w:w="675" w:type="dxa"/>
            <w:shd w:val="clear" w:color="auto" w:fill="auto"/>
          </w:tcPr>
          <w:p w:rsidR="00F3074E" w:rsidRPr="00365DFB" w:rsidRDefault="00F3074E" w:rsidP="004D32E4">
            <w:pPr>
              <w:tabs>
                <w:tab w:val="left" w:pos="3780"/>
              </w:tabs>
              <w:suppressAutoHyphens w:val="0"/>
              <w:spacing w:before="0" w:after="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57785</wp:posOffset>
                      </wp:positionV>
                      <wp:extent cx="114300" cy="114300"/>
                      <wp:effectExtent l="0" t="0" r="19050"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8" o:spid="_x0000_s1026" style="position:absolute;margin-left:.6pt;margin-top:4.5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wcIQIAADwEAAAOAAAAZHJzL2Uyb0RvYy54bWysU8GO0zAQvSPxD5bvNElpYTdqulp1KUJa&#10;oNLCB7iOk1jreMzYbbrc+bP9MMZOt3SBEyIHayYzfp55b2ZxdegN2yv0GmzFi0nOmbISam3bin/9&#10;sn51wZkPwtbCgFUVf1CeXy1fvlgMrlRT6MDUChmBWF8OruJdCK7MMi871Qs/AacsBRvAXgRysc1q&#10;FAOh9yab5vmbbACsHYJU3tPfmzHIlwm/aZQMn5vGq8BMxam2kE5M5zae2XIhyhaF67Q8liH+oYpe&#10;aEuPnqBuRBBsh/oPqF5LBA9NmEjoM2gaLVXqgbop8t+6ueuEU6kXIse7E03+/8HKT/sNMl1XnISy&#10;oieJNlRggPvHH4FdRH4G50tKu3MbjB16dwvy3jMLq07YVl0jwtApUVNVRczPnl2IjqerbDt8hJrg&#10;xS5AourQYB8BiQR2SIo8nBRRh8Ak/SyK2eucdJMUOtrxBVE+XXbow3sFPYtGxZEET+Bif+vDmPqU&#10;kooHo+u1NiY52G5XBtle0HCs05fqpx7P04xlQ8Uv59N5Qn4W8+cQefr+BtHrQFNudE80n5JEGVl7&#10;Z2sqU5RBaDPa1J2xRxojc6MCW6gfiEWEcYRp5cjoAL9zNtD4Vtx/2wlUnJkPlpS4LGazOO/Jmc3f&#10;TsnB88j2PCKsJKiKB85GcxXGHdk51G1HLxWpdwvXpF6jE7NR2bGqY7E0okmb4zrFHTj3U9avpV/+&#10;BAAA//8DAFBLAwQUAAYACAAAACEAs9O7m9gAAAAFAQAADwAAAGRycy9kb3ducmV2LnhtbEyOQU+D&#10;QBCF7yb+h82YeLMLmKggS2M0beKxpRdvA4yAsrOEXVrqr3d60uOX9/Lel68XO6gjTb53bCBeRaCI&#10;a9f03Bo4lJu7J1A+IDc4OCYDZ/KwLq6vcswad+IdHfehVTLCPkMDXQhjprWvO7LoV24kluzTTRaD&#10;4NTqZsKTjNtBJ1H0oC32LA8djvTaUf29n62Bqk8O+LMrt5FNN/fhfSm/5o83Y25vlpdnUIGW8FeG&#10;i76oQyFOlZu58WoQTqRoII1BXdJUsDKQPMagi1z/ty9+AQAA//8DAFBLAQItABQABgAIAAAAIQC2&#10;gziS/gAAAOEBAAATAAAAAAAAAAAAAAAAAAAAAABbQ29udGVudF9UeXBlc10ueG1sUEsBAi0AFAAG&#10;AAgAAAAhADj9If/WAAAAlAEAAAsAAAAAAAAAAAAAAAAALwEAAF9yZWxzLy5yZWxzUEsBAi0AFAAG&#10;AAgAAAAhAKEVzBwhAgAAPAQAAA4AAAAAAAAAAAAAAAAALgIAAGRycy9lMm9Eb2MueG1sUEsBAi0A&#10;FAAGAAgAAAAhALPTu5vYAAAABQEAAA8AAAAAAAAAAAAAAAAAewQAAGRycy9kb3ducmV2LnhtbFBL&#10;BQYAAAAABAAEAPMAAACABQAAAAA=&#10;"/>
                  </w:pict>
                </mc:Fallback>
              </mc:AlternateContent>
            </w:r>
          </w:p>
          <w:p w:rsidR="00F3074E" w:rsidRPr="00365DFB" w:rsidRDefault="00F3074E" w:rsidP="004D32E4">
            <w:pPr>
              <w:tabs>
                <w:tab w:val="left" w:pos="3780"/>
              </w:tabs>
              <w:suppressAutoHyphens w:val="0"/>
              <w:spacing w:before="0" w:after="0"/>
              <w:jc w:val="left"/>
              <w:rPr>
                <w:rFonts w:cs="Arial"/>
                <w:b/>
                <w:bCs/>
                <w:sz w:val="20"/>
                <w:szCs w:val="20"/>
                <w:lang w:val="pl-PL" w:eastAsia="en-US"/>
              </w:rPr>
            </w:pPr>
          </w:p>
        </w:tc>
        <w:tc>
          <w:tcPr>
            <w:tcW w:w="9103" w:type="dxa"/>
            <w:shd w:val="clear" w:color="auto" w:fill="auto"/>
          </w:tcPr>
          <w:p w:rsidR="00F3074E" w:rsidRPr="00365DFB" w:rsidRDefault="00F3074E" w:rsidP="004D32E4">
            <w:pPr>
              <w:tabs>
                <w:tab w:val="left" w:pos="3780"/>
              </w:tabs>
              <w:suppressAutoHyphens w:val="0"/>
              <w:spacing w:before="0" w:after="0"/>
              <w:jc w:val="left"/>
              <w:rPr>
                <w:rFonts w:cs="Arial"/>
                <w:b/>
                <w:bCs/>
                <w:sz w:val="20"/>
                <w:szCs w:val="20"/>
                <w:lang w:val="pl-PL" w:eastAsia="en-US"/>
              </w:rPr>
            </w:pPr>
            <w:r w:rsidRPr="00365DFB">
              <w:rPr>
                <w:rFonts w:cs="Arial"/>
                <w:b/>
                <w:bCs/>
                <w:sz w:val="20"/>
                <w:szCs w:val="20"/>
                <w:lang w:val="pl-PL" w:eastAsia="en-US"/>
              </w:rPr>
              <w:t>Publiczne: małe lub duże przedsiębiorstwa</w:t>
            </w:r>
          </w:p>
        </w:tc>
      </w:tr>
    </w:tbl>
    <w:p w:rsidR="00F3074E" w:rsidRPr="00365DFB" w:rsidRDefault="00F3074E" w:rsidP="00F3074E">
      <w:pPr>
        <w:tabs>
          <w:tab w:val="left" w:pos="3780"/>
        </w:tabs>
        <w:suppressAutoHyphens w:val="0"/>
        <w:spacing w:before="0" w:after="0"/>
        <w:jc w:val="left"/>
        <w:rPr>
          <w:rFonts w:cs="Arial"/>
          <w:b/>
          <w:bCs/>
          <w:sz w:val="20"/>
          <w:szCs w:val="20"/>
          <w:lang w:val="pl-PL" w:eastAsia="en-US"/>
        </w:rPr>
      </w:pPr>
    </w:p>
    <w:p w:rsidR="00F3074E" w:rsidRPr="00365DFB" w:rsidRDefault="00F3074E" w:rsidP="00F3074E">
      <w:pPr>
        <w:tabs>
          <w:tab w:val="left" w:pos="3780"/>
        </w:tabs>
        <w:suppressAutoHyphens w:val="0"/>
        <w:spacing w:before="0" w:after="0"/>
        <w:jc w:val="left"/>
        <w:rPr>
          <w:rFonts w:cs="Arial"/>
          <w:bCs/>
          <w:sz w:val="20"/>
          <w:szCs w:val="20"/>
          <w:lang w:val="pl-PL" w:eastAsia="en-US"/>
        </w:rPr>
      </w:pPr>
      <w:r w:rsidRPr="00365DFB">
        <w:rPr>
          <w:rFonts w:cs="Arial"/>
          <w:sz w:val="20"/>
          <w:szCs w:val="20"/>
          <w:lang w:val="pl-PL" w:eastAsia="en-US"/>
        </w:rPr>
        <w:t xml:space="preserve">     </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r w:rsidRPr="00365DFB">
        <w:rPr>
          <w:rFonts w:cs="Arial"/>
          <w:b/>
          <w:bCs/>
          <w:sz w:val="20"/>
          <w:szCs w:val="20"/>
          <w:lang w:val="pl-PL" w:eastAsia="en-US"/>
        </w:rPr>
        <w:t>Nazwa organizacji:</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r w:rsidRPr="00365DFB">
        <w:rPr>
          <w:rFonts w:cs="Arial"/>
          <w:b/>
          <w:bCs/>
          <w:sz w:val="20"/>
          <w:szCs w:val="20"/>
          <w:lang w:val="pl-PL" w:eastAsia="en-US"/>
        </w:rPr>
        <w:t>Imię i nazwisko</w:t>
      </w:r>
      <w:r>
        <w:rPr>
          <w:rFonts w:cs="Arial"/>
          <w:b/>
          <w:bCs/>
          <w:sz w:val="20"/>
          <w:szCs w:val="20"/>
          <w:lang w:val="pl-PL" w:eastAsia="en-US"/>
        </w:rPr>
        <w:t xml:space="preserve"> osoby do</w:t>
      </w:r>
      <w:r w:rsidRPr="00365DFB">
        <w:rPr>
          <w:rFonts w:cs="Arial"/>
          <w:b/>
          <w:bCs/>
          <w:sz w:val="20"/>
          <w:szCs w:val="20"/>
          <w:lang w:val="pl-PL" w:eastAsia="en-US"/>
        </w:rPr>
        <w:t xml:space="preserve"> kontaktu:</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r w:rsidRPr="00365DFB">
        <w:rPr>
          <w:rFonts w:cs="Arial"/>
          <w:b/>
          <w:bCs/>
          <w:sz w:val="20"/>
          <w:szCs w:val="20"/>
          <w:lang w:val="pl-PL" w:eastAsia="en-US"/>
        </w:rPr>
        <w:t>E-mail:</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p>
    <w:p w:rsidR="00F3074E" w:rsidRPr="00365DFB" w:rsidRDefault="00F3074E" w:rsidP="00F3074E">
      <w:pPr>
        <w:tabs>
          <w:tab w:val="left" w:pos="3780"/>
        </w:tabs>
        <w:suppressAutoHyphens w:val="0"/>
        <w:spacing w:before="0" w:after="0" w:line="276" w:lineRule="auto"/>
        <w:jc w:val="left"/>
        <w:rPr>
          <w:rFonts w:cs="Arial"/>
          <w:sz w:val="20"/>
          <w:szCs w:val="20"/>
          <w:lang w:val="pl-PL" w:eastAsia="en-US"/>
        </w:rPr>
      </w:pPr>
      <w:r w:rsidRPr="00365DFB">
        <w:rPr>
          <w:rFonts w:cs="Arial"/>
          <w:b/>
          <w:bCs/>
          <w:sz w:val="20"/>
          <w:szCs w:val="20"/>
          <w:lang w:val="pl-PL" w:eastAsia="en-US"/>
        </w:rPr>
        <w:t>Telefon:</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r w:rsidRPr="00365DFB">
        <w:rPr>
          <w:rFonts w:cs="Arial"/>
          <w:b/>
          <w:bCs/>
          <w:sz w:val="20"/>
          <w:szCs w:val="20"/>
          <w:lang w:val="pl-PL" w:eastAsia="en-US"/>
        </w:rPr>
        <w:t>Adres:</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r w:rsidRPr="00365DFB">
        <w:rPr>
          <w:rFonts w:cs="Arial"/>
          <w:b/>
          <w:bCs/>
          <w:sz w:val="20"/>
          <w:szCs w:val="20"/>
          <w:lang w:val="pl-PL" w:eastAsia="en-US"/>
        </w:rPr>
        <w:t>Kraj:</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r w:rsidRPr="00365DFB">
        <w:rPr>
          <w:rFonts w:cs="Arial"/>
          <w:b/>
          <w:bCs/>
          <w:sz w:val="20"/>
          <w:szCs w:val="20"/>
          <w:lang w:val="pl-PL" w:eastAsia="en-US"/>
        </w:rPr>
        <w:t xml:space="preserve">Numer </w:t>
      </w:r>
      <w:r>
        <w:rPr>
          <w:rFonts w:cs="Arial"/>
          <w:b/>
          <w:bCs/>
          <w:sz w:val="20"/>
          <w:szCs w:val="20"/>
          <w:lang w:val="pl-PL" w:eastAsia="en-US"/>
        </w:rPr>
        <w:t>w rejestrze</w:t>
      </w:r>
      <w:r w:rsidRPr="00365DFB">
        <w:rPr>
          <w:rFonts w:cs="Arial"/>
          <w:b/>
          <w:bCs/>
          <w:sz w:val="20"/>
          <w:szCs w:val="20"/>
          <w:lang w:val="pl-PL" w:eastAsia="en-US"/>
        </w:rPr>
        <w:t xml:space="preserve"> EMAS:</w:t>
      </w:r>
    </w:p>
    <w:p w:rsidR="00F3074E" w:rsidRPr="00365DFB" w:rsidRDefault="00F3074E" w:rsidP="00F3074E">
      <w:pPr>
        <w:tabs>
          <w:tab w:val="left" w:pos="3780"/>
        </w:tabs>
        <w:suppressAutoHyphens w:val="0"/>
        <w:spacing w:before="0" w:after="0" w:line="276" w:lineRule="auto"/>
        <w:jc w:val="left"/>
        <w:rPr>
          <w:rFonts w:cs="Arial"/>
          <w:b/>
          <w:bCs/>
          <w:sz w:val="20"/>
          <w:szCs w:val="20"/>
          <w:lang w:val="pl-PL" w:eastAsia="en-US"/>
        </w:rPr>
      </w:pPr>
    </w:p>
    <w:p w:rsidR="00F3074E" w:rsidRPr="00365DFB" w:rsidRDefault="00F3074E" w:rsidP="00F3074E">
      <w:pPr>
        <w:tabs>
          <w:tab w:val="center" w:pos="4320"/>
          <w:tab w:val="right" w:pos="8640"/>
        </w:tabs>
        <w:suppressAutoHyphens w:val="0"/>
        <w:spacing w:before="0" w:after="0"/>
        <w:jc w:val="center"/>
        <w:rPr>
          <w:rFonts w:cs="Arial"/>
          <w:bCs/>
          <w:i/>
          <w:caps/>
          <w:sz w:val="16"/>
          <w:lang w:val="pl-PL"/>
        </w:rPr>
      </w:pPr>
    </w:p>
    <w:p w:rsidR="00F3074E" w:rsidRPr="00365DFB" w:rsidRDefault="00F3074E" w:rsidP="00F3074E">
      <w:pPr>
        <w:pBdr>
          <w:top w:val="single" w:sz="4" w:space="1" w:color="auto"/>
          <w:left w:val="single" w:sz="4" w:space="4" w:color="auto"/>
          <w:bottom w:val="single" w:sz="4" w:space="1" w:color="auto"/>
          <w:right w:val="single" w:sz="4" w:space="4" w:color="auto"/>
        </w:pBdr>
        <w:suppressAutoHyphens w:val="0"/>
        <w:spacing w:before="0" w:after="0"/>
        <w:ind w:left="360"/>
        <w:rPr>
          <w:b/>
          <w:bCs/>
          <w:sz w:val="20"/>
          <w:szCs w:val="20"/>
          <w:lang w:val="pl-PL"/>
        </w:rPr>
      </w:pPr>
      <w:r w:rsidRPr="00365DFB">
        <w:rPr>
          <w:b/>
          <w:bCs/>
          <w:sz w:val="20"/>
          <w:szCs w:val="20"/>
          <w:lang w:val="pl-PL"/>
        </w:rPr>
        <w:t>Proszę określić, czy byli Państwo nominowani w przeszłości do Nagrody EMAS:</w:t>
      </w:r>
    </w:p>
    <w:p w:rsidR="00F3074E" w:rsidRPr="00365DFB" w:rsidRDefault="00F3074E" w:rsidP="00F3074E">
      <w:pPr>
        <w:pBdr>
          <w:top w:val="single" w:sz="4" w:space="1" w:color="auto"/>
          <w:left w:val="single" w:sz="4" w:space="4" w:color="auto"/>
          <w:bottom w:val="single" w:sz="4" w:space="1" w:color="auto"/>
          <w:right w:val="single" w:sz="4" w:space="4" w:color="auto"/>
        </w:pBdr>
        <w:suppressAutoHyphens w:val="0"/>
        <w:spacing w:before="0" w:after="0"/>
        <w:ind w:left="360"/>
        <w:rPr>
          <w:b/>
          <w:bCs/>
          <w:sz w:val="10"/>
          <w:szCs w:val="10"/>
          <w:lang w:val="pl-PL"/>
        </w:rPr>
      </w:pPr>
      <w:r>
        <w:rPr>
          <w:noProof/>
          <w:lang w:val="pl-PL" w:eastAsia="pl-PL"/>
        </w:rP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64770</wp:posOffset>
                </wp:positionV>
                <wp:extent cx="114300" cy="114300"/>
                <wp:effectExtent l="0" t="0" r="19050" b="1905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4" o:spid="_x0000_s1026" style="position:absolute;margin-left:102pt;margin-top:5.1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vb9JAIAAD4EAAAOAAAAZHJzL2Uyb0RvYy54bWysU8GO0zAQvSPxD5bvNEm3hd2o6WrVpQhp&#10;gUoLH+A6TmKt4zFjt+ly58/4MMZOt3SBE8IHy+MZP795M7O4PvSG7RV6DbbixSTnTFkJtbZtxb98&#10;Xr+65MwHYWthwKqKPyrPr5cvXywGV6opdGBqhYxArC8HV/EuBFdmmZed6oWfgFOWnA1gLwKZ2GY1&#10;ioHQe5NN8/x1NgDWDkEq7+n2dnTyZcJvGiXDp6bxKjBTceIW0o5p38Y9Wy5E2aJwnZZHGuIfWPRC&#10;W/r0BHUrgmA71H9A9VoieGjCREKfQdNoqVIOlE2R/5bNfSecSrmQON6dZPL/D1Z+3G+Q6briFzPO&#10;rOipRhtiGODhx/fA6JIUGpwvKfDebTDm6N0dyAfPLKw6YVt1gwhDp0RNvIoYnz17EA1PT9l2+AA1&#10;4YtdgCTWocE+ApIM7JBq8niqiToEJumyKGYXOVVOkut4jj+I8umxQx/eKehZPFQcqeQJXOzvfBhD&#10;n0ISeTC6XmtjkoHtdmWQ7QW1xzqtxJ9yPA8zlg0Vv5pP5wn5mc+fQ+Rp/Q2i14H63Oi+4penIFFG&#10;1d7ammiKMghtxjNlZ+xRxqjcWIEt1I+kIsLYxDR0dOgAv3E2UANX3H/dCVScmfeWKnFVzGax45Mx&#10;m7+ZkoHnnu25R1hJUBUPnI3HVRinZOdQtx39VKTcLdxQ9RqdlI2VHVkdyVKTptocBypOwbmdon6N&#10;/fInAAAA//8DAFBLAwQUAAYACAAAACEAj2al69wAAAAJAQAADwAAAGRycy9kb3ducmV2LnhtbEyP&#10;QU/DMAyF70j8h8hI3FhCQGiUphMCDYnj1l24ua1pC41TNelW+PWYE9xsv6fn7+WbxQ/qSFPsAzu4&#10;XhlQxHVoem4dHMrt1RpUTMgNDoHJwRdF2BTnZzlmTTjxjo771CoJ4Zihgy6lMdM61h15jKswEov2&#10;HiaPSdap1c2EJwn3g7bG3GmPPcuHDkd66qj+3M/eQdXbA37vyhfj77c36XUpP+a3Z+cuL5bHB1CJ&#10;lvRnhl98QYdCmKowcxPV4MCaW+mSRDAWlBistXKoZFhb0EWu/zcofgAAAP//AwBQSwECLQAUAAYA&#10;CAAAACEAtoM4kv4AAADhAQAAEwAAAAAAAAAAAAAAAAAAAAAAW0NvbnRlbnRfVHlwZXNdLnhtbFBL&#10;AQItABQABgAIAAAAIQA4/SH/1gAAAJQBAAALAAAAAAAAAAAAAAAAAC8BAABfcmVscy8ucmVsc1BL&#10;AQItABQABgAIAAAAIQBCOvb9JAIAAD4EAAAOAAAAAAAAAAAAAAAAAC4CAABkcnMvZTJvRG9jLnht&#10;bFBLAQItABQABgAIAAAAIQCPZqXr3AAAAAkBAAAPAAAAAAAAAAAAAAAAAH4EAABkcnMvZG93bnJl&#10;di54bWxQSwUGAAAAAAQABADzAAAAhwUAAAAA&#10;"/>
            </w:pict>
          </mc:Fallback>
        </mc:AlternateContent>
      </w:r>
    </w:p>
    <w:p w:rsidR="00F3074E" w:rsidRPr="00365DFB" w:rsidRDefault="00F3074E" w:rsidP="00F3074E">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67456" behindDoc="0" locked="0" layoutInCell="1" allowOverlap="1">
                <wp:simplePos x="0" y="0"/>
                <wp:positionH relativeFrom="column">
                  <wp:posOffset>233680</wp:posOffset>
                </wp:positionH>
                <wp:positionV relativeFrom="paragraph">
                  <wp:posOffset>6985</wp:posOffset>
                </wp:positionV>
                <wp:extent cx="114300" cy="114300"/>
                <wp:effectExtent l="0" t="0" r="19050" b="1905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5" o:spid="_x0000_s1026" style="position:absolute;margin-left:18.4pt;margin-top:.55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mNTJAIAAD4EAAAOAAAAZHJzL2Uyb0RvYy54bWysU8GO0zAQvSPxD5bvNEm3hd2o6WrVpQhp&#10;gUoLH+A6TmKt4zFjt+ly58/4MMZOt3SBE8IHy+MZP795M7O4PvSG7RV6DbbixSTnTFkJtbZtxb98&#10;Xr+65MwHYWthwKqKPyrPr5cvXywGV6opdGBqhYxArC8HV/EuBFdmmZed6oWfgFOWnA1gLwKZ2GY1&#10;ioHQe5NN8/x1NgDWDkEq7+n2dnTyZcJvGiXDp6bxKjBTceIW0o5p38Y9Wy5E2aJwnZZHGuIfWPRC&#10;W/r0BHUrgmA71H9A9VoieGjCREKfQdNoqVIOlE2R/5bNfSecSrmQON6dZPL/D1Z+3G+Q6briF3PO&#10;rOipRhtiGODhx/fA6JIUGpwvKfDebTDm6N0dyAfPLKw6YVt1gwhDp0RNvIoYnz17EA1PT9l2+AA1&#10;4YtdgCTWocE+ApIM7JBq8niqiToEJumyKGYXOVVOkut4jj+I8umxQx/eKehZPFQcqeQJXOzvfBhD&#10;n0ISeTC6XmtjkoHtdmWQ7QW1xzqtxJ9yPA8zlg0Vv5pP5wn5mc+fQ+Rp/Q2i14H63Oi+4penIFFG&#10;1d7ammiKMghtxjNlZ+xRxqjcWIEt1I+kIsLYxDR0dOgAv3E2UANX3H/dCVScmfeWKnFVzGax45Mx&#10;m7+ZkoHnnu25R1hJUBUPnI3HVRinZOdQtx39VKTcLdxQ9RqdlI2VHVkdyVKTptocBypOwbmdon6N&#10;/fInAAAA//8DAFBLAwQUAAYACAAAACEArxmDYdkAAAAGAQAADwAAAGRycy9kb3ducmV2LnhtbEyO&#10;QU+DQBCF7yb+h82YeLMLrTYWWRqjqYnHll68DewIKDtL2KVFf73jSY/fvJc3X76dXa9ONIbOs4F0&#10;kYAirr3tuDFwLHc396BCRLbYeyYDXxRgW1xe5JhZf+Y9nQ6xUTLCIUMDbYxDpnWoW3IYFn4gluzd&#10;jw6j4NhoO+JZxl2vl0my1g47lg8tDvTUUv15mJyBqlse8XtfviRus1vF17n8mN6ejbm+mh8fQEWa&#10;418ZfvVFHQpxqvzENqjewGot5lHuKSiJ724FK8FNCrrI9X/94gcAAP//AwBQSwECLQAUAAYACAAA&#10;ACEAtoM4kv4AAADhAQAAEwAAAAAAAAAAAAAAAAAAAAAAW0NvbnRlbnRfVHlwZXNdLnhtbFBLAQIt&#10;ABQABgAIAAAAIQA4/SH/1gAAAJQBAAALAAAAAAAAAAAAAAAAAC8BAABfcmVscy8ucmVsc1BLAQIt&#10;ABQABgAIAAAAIQDbNmNTJAIAAD4EAAAOAAAAAAAAAAAAAAAAAC4CAABkcnMvZTJvRG9jLnhtbFBL&#10;AQItABQABgAIAAAAIQCvGYNh2QAAAAYBAAAPAAAAAAAAAAAAAAAAAH4EAABkcnMvZG93bnJldi54&#10;bWxQSwUGAAAAAAQABADzAAAAhAUAAAAA&#10;"/>
            </w:pict>
          </mc:Fallback>
        </mc:AlternateContent>
      </w:r>
      <w:r w:rsidRPr="00365DFB">
        <w:rPr>
          <w:rFonts w:cs="Arial"/>
          <w:b/>
          <w:bCs/>
          <w:sz w:val="20"/>
          <w:szCs w:val="20"/>
          <w:lang w:val="pl-PL" w:eastAsia="en-US"/>
        </w:rPr>
        <w:t xml:space="preserve">     Tak                       Nie</w:t>
      </w:r>
    </w:p>
    <w:p w:rsidR="00F3074E" w:rsidRPr="00365DFB" w:rsidRDefault="00F3074E" w:rsidP="00F3074E">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val="pl-PL" w:eastAsia="en-US"/>
        </w:rPr>
      </w:pPr>
    </w:p>
    <w:p w:rsidR="00F3074E" w:rsidRPr="00365DFB" w:rsidRDefault="00F3074E" w:rsidP="00F3074E">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val="pl-PL" w:eastAsia="en-US"/>
        </w:rPr>
      </w:pPr>
      <w:r w:rsidRPr="00365DFB">
        <w:rPr>
          <w:rFonts w:cs="Arial"/>
          <w:b/>
          <w:bCs/>
          <w:sz w:val="20"/>
          <w:szCs w:val="20"/>
          <w:lang w:val="pl-PL" w:eastAsia="en-US"/>
        </w:rPr>
        <w:t>Jeśli tak, proszę wskazać roku/lata, w którym byli Państwo nominowani: ________________</w:t>
      </w:r>
    </w:p>
    <w:p w:rsidR="00F3074E" w:rsidRPr="00365DFB" w:rsidRDefault="00F3074E" w:rsidP="00F3074E">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10"/>
          <w:szCs w:val="10"/>
          <w:lang w:val="pl-PL" w:eastAsia="en-US"/>
        </w:rPr>
      </w:pPr>
    </w:p>
    <w:p w:rsidR="00F3074E" w:rsidRPr="00365DFB" w:rsidRDefault="00F3074E" w:rsidP="00F3074E">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val="pl-PL" w:eastAsia="en-US"/>
        </w:rPr>
      </w:pPr>
      <w:r w:rsidRPr="00365DFB">
        <w:rPr>
          <w:rFonts w:cs="Arial"/>
          <w:b/>
          <w:bCs/>
          <w:sz w:val="20"/>
          <w:szCs w:val="20"/>
          <w:lang w:val="pl-PL" w:eastAsia="en-US"/>
        </w:rPr>
        <w:t>Kategoria/kategorie Nagrody: _____________</w:t>
      </w:r>
    </w:p>
    <w:p w:rsidR="00F3074E" w:rsidRPr="00365DFB" w:rsidRDefault="00F3074E" w:rsidP="00F3074E">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val="pl-PL" w:eastAsia="en-US"/>
        </w:rPr>
      </w:pPr>
    </w:p>
    <w:p w:rsidR="00F3074E" w:rsidRPr="00365DFB" w:rsidRDefault="00F3074E" w:rsidP="00F3074E">
      <w:pPr>
        <w:tabs>
          <w:tab w:val="left" w:pos="3780"/>
        </w:tabs>
        <w:suppressAutoHyphens w:val="0"/>
        <w:spacing w:before="0" w:after="0"/>
        <w:jc w:val="left"/>
        <w:rPr>
          <w:rFonts w:cs="Arial"/>
          <w:bCs/>
          <w:sz w:val="20"/>
          <w:szCs w:val="20"/>
          <w:lang w:val="pl-PL" w:eastAsia="en-US"/>
        </w:rPr>
      </w:pPr>
    </w:p>
    <w:p w:rsidR="00F3074E" w:rsidRPr="00365DFB" w:rsidRDefault="00F3074E" w:rsidP="00F3074E">
      <w:pPr>
        <w:tabs>
          <w:tab w:val="left" w:pos="3780"/>
        </w:tabs>
        <w:suppressAutoHyphens w:val="0"/>
        <w:spacing w:before="0" w:after="0"/>
        <w:jc w:val="left"/>
        <w:rPr>
          <w:rFonts w:cs="Arial"/>
          <w:bCs/>
          <w:sz w:val="20"/>
          <w:szCs w:val="20"/>
          <w:lang w:val="pl-PL" w:eastAsia="en-US"/>
        </w:rPr>
      </w:pPr>
      <w:r w:rsidRPr="00365DFB">
        <w:rPr>
          <w:rFonts w:cs="Arial"/>
          <w:bCs/>
          <w:sz w:val="20"/>
          <w:szCs w:val="20"/>
          <w:lang w:val="pl-PL" w:eastAsia="en-US"/>
        </w:rPr>
        <w:t>Jaki wynik osiągnęła organizacja na szczeblu krajowym konkursu (jeśli dotyczy)?</w:t>
      </w:r>
    </w:p>
    <w:p w:rsidR="00F3074E" w:rsidRPr="00365DFB" w:rsidRDefault="00F3074E" w:rsidP="00F3074E">
      <w:pPr>
        <w:tabs>
          <w:tab w:val="left" w:pos="3780"/>
        </w:tabs>
        <w:suppressAutoHyphens w:val="0"/>
        <w:spacing w:before="0" w:after="0"/>
        <w:jc w:val="left"/>
        <w:rPr>
          <w:rFonts w:cs="Arial"/>
          <w:bCs/>
          <w:sz w:val="20"/>
          <w:szCs w:val="20"/>
          <w:lang w:val="pl-PL" w:eastAsia="en-US"/>
        </w:rPr>
      </w:pPr>
    </w:p>
    <w:p w:rsidR="00F3074E" w:rsidRPr="00365DFB" w:rsidRDefault="00F3074E" w:rsidP="00F3074E">
      <w:pPr>
        <w:tabs>
          <w:tab w:val="left" w:pos="3780"/>
        </w:tabs>
        <w:suppressAutoHyphens w:val="0"/>
        <w:spacing w:before="0" w:after="0"/>
        <w:ind w:firstLine="720"/>
        <w:jc w:val="left"/>
        <w:rPr>
          <w:rFonts w:cs="Arial"/>
          <w:bCs/>
          <w:sz w:val="18"/>
          <w:szCs w:val="20"/>
          <w:lang w:val="pl-PL" w:eastAsia="en-US"/>
        </w:rPr>
      </w:pPr>
      <w:r w:rsidRPr="00365DFB">
        <w:rPr>
          <w:sz w:val="20"/>
          <w:lang w:val="pl-PL"/>
        </w:rPr>
        <w:t>Zwycięzca</w:t>
      </w:r>
      <w:r>
        <w:rPr>
          <w:noProof/>
          <w:sz w:val="20"/>
          <w:lang w:val="pl-PL" w:eastAsia="pl-PL"/>
        </w:rPr>
        <mc:AlternateContent>
          <mc:Choice Requires="wps">
            <w:drawing>
              <wp:anchor distT="0" distB="0" distL="114300" distR="114300" simplePos="0" relativeHeight="251669504"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7" o:spid="_x0000_s1026" style="position:absolute;margin-left:5.9pt;margin-top:2.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UNAIgIAADwEAAAOAAAAZHJzL2Uyb0RvYy54bWysU8GO0zAQvSPxD5bvNElp6W7UdLXqUoS0&#10;QKWFD3Adp7HW8Zix27Tc+TM+jLHTLV3ghMjBmsmMn2fem5nfHDrD9gq9BlvxYpRzpqyEWtttxb98&#10;Xr264swHYWthwKqKH5XnN4uXL+a9K9UYWjC1QkYg1pe9q3gbgiuzzMtWdcKPwClLwQawE4Fc3GY1&#10;ip7QO5ON8/xN1gPWDkEq7+nv3RDki4TfNEqGT03jVWCm4lRbSCemcxPPbDEX5RaFa7U8lSH+oYpO&#10;aEuPnqHuRBBsh/oPqE5LBA9NGEnoMmgaLVXqgbop8t+6eWiFU6kXIse7M03+/8HKj/s1Ml1XfMaZ&#10;FR1JtKYCAzz++B7YLPLTO19S2oNbY+zQu3uQj55ZWLbCbtUtIvStEjVVVcT87NmF6Hi6yjb9B6gJ&#10;XuwCJKoODXYRkEhgh6TI8ayIOgQm6WdRTF7npJuk0MmOL4jy6bJDH94p6Fg0Ko4keAIX+3sfhtSn&#10;lFQ8GF2vtDHJwe1maZDtBQ3HKn2pfurxMs1Y1lf8ejqeJuRnMX8JkafvbxCdDjTlRncVvzoniTKy&#10;9tbWVKYog9BmsKk7Y080RuYGBTZQH4lFhGGEaeXIaAG/cdbT+Fbcf90JVJyZ95aUuC4mkzjvyZlM&#10;Z2Ny8DKyuYwIKwmq4oGzwVyGYUd2DvW2pZeK1LuFW1Kv0YnZqOxQ1alYGtGkzWmd4g5c+inr19Iv&#10;fgIAAP//AwBQSwMEFAAGAAgAAAAhAJ40SW7ZAAAABgEAAA8AAABkcnMvZG93bnJldi54bWxMjkFP&#10;g0AQhe8m/ofNmHizS9EQiyyN0dTEY0sv3gZ2BJSdJezSor/e8aSnyZf38uYrtosb1Imm0Hs2sF4l&#10;oIgbb3tuDRyr3c09qBCRLQ6eycAXBdiWlxcF5tafeU+nQ2yVjHDI0UAX45hrHZqOHIaVH4kle/eT&#10;wyg4tdpOeJZxN+g0STLtsGf50OFITx01n4fZGaj79Ijf++olcZvdbXxdqo/57dmY66vl8QFUpCX+&#10;leFXX9ShFKfaz2yDGoTXYh4N3GWgJE43grXcNANdFvq/fvkDAAD//wMAUEsBAi0AFAAGAAgAAAAh&#10;ALaDOJL+AAAA4QEAABMAAAAAAAAAAAAAAAAAAAAAAFtDb250ZW50X1R5cGVzXS54bWxQSwECLQAU&#10;AAYACAAAACEAOP0h/9YAAACUAQAACwAAAAAAAAAAAAAAAAAvAQAAX3JlbHMvLnJlbHNQSwECLQAU&#10;AAYACAAAACEA1gVDQCICAAA8BAAADgAAAAAAAAAAAAAAAAAuAgAAZHJzL2Uyb0RvYy54bWxQSwEC&#10;LQAUAAYACAAAACEAnjRJbtkAAAAGAQAADwAAAAAAAAAAAAAAAAB8BAAAZHJzL2Rvd25yZXYueG1s&#10;UEsFBgAAAAAEAAQA8wAAAIIFAAAAAA==&#10;"/>
            </w:pict>
          </mc:Fallback>
        </mc:AlternateContent>
      </w:r>
    </w:p>
    <w:p w:rsidR="00F3074E" w:rsidRPr="00365DFB" w:rsidRDefault="00F3074E" w:rsidP="00F3074E">
      <w:pPr>
        <w:tabs>
          <w:tab w:val="left" w:pos="3780"/>
        </w:tabs>
        <w:suppressAutoHyphens w:val="0"/>
        <w:spacing w:before="0" w:after="0"/>
        <w:ind w:firstLine="720"/>
        <w:jc w:val="left"/>
        <w:rPr>
          <w:rFonts w:cs="Arial"/>
          <w:bCs/>
          <w:sz w:val="18"/>
          <w:szCs w:val="20"/>
          <w:lang w:val="pl-PL" w:eastAsia="en-US"/>
        </w:rPr>
      </w:pPr>
      <w:r w:rsidRPr="00365DFB">
        <w:rPr>
          <w:sz w:val="20"/>
          <w:lang w:val="pl-PL"/>
        </w:rPr>
        <w:t>Kandydat</w:t>
      </w:r>
      <w:r>
        <w:rPr>
          <w:noProof/>
          <w:sz w:val="20"/>
          <w:lang w:val="pl-PL" w:eastAsia="pl-PL"/>
        </w:rPr>
        <mc:AlternateContent>
          <mc:Choice Requires="wps">
            <w:drawing>
              <wp:anchor distT="0" distB="0" distL="114300" distR="114300" simplePos="0" relativeHeight="251670528" behindDoc="0" locked="0" layoutInCell="1" allowOverlap="1">
                <wp:simplePos x="0" y="0"/>
                <wp:positionH relativeFrom="column">
                  <wp:posOffset>74930</wp:posOffset>
                </wp:positionH>
                <wp:positionV relativeFrom="paragraph">
                  <wp:posOffset>33020</wp:posOffset>
                </wp:positionV>
                <wp:extent cx="114300" cy="114300"/>
                <wp:effectExtent l="0" t="0" r="19050" b="19050"/>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2" o:spid="_x0000_s1026" style="position:absolute;margin-left:5.9pt;margin-top:2.6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qsJAIAAD4EAAAOAAAAZHJzL2Uyb0RvYy54bWysU8GO0zAQvSPxD5bvNEm3hd2o6WrVpQhp&#10;gUoLH+A6TmKt4zFjt+ly58/4MMZOt3SBE8IHy+MZP795M7O4PvSG7RV6DbbixSTnTFkJtbZtxb98&#10;Xr+65MwHYWthwKqKPyrPr5cvXywGV6opdGBqhYxArC8HV/EuBFdmmZed6oWfgFOWnA1gLwKZ2GY1&#10;ioHQe5NN8/x1NgDWDkEq7+n2dnTyZcJvGiXDp6bxKjBTceIW0o5p38Y9Wy5E2aJwnZZHGuIfWPRC&#10;W/r0BHUrgmA71H9A9VoieGjCREKfQdNoqVIOlE2R/5bNfSecSrmQON6dZPL/D1Z+3G+Q6briF1PO&#10;rOipRhtiGODhx/fA6JIUGpwvKfDebTDm6N0dyAfPLKw6YVt1gwhDp0RNvIoYnz17EA1PT9l2+AA1&#10;4YtdgCTWocE+ApIM7JBq8niqiToEJumyKGYXOVVOkut4jj+I8umxQx/eKehZPFQcqeQJXOzvfBhD&#10;n0ISeTC6XmtjkoHtdmWQ7QW1xzqtxJ9yPA8zlg0Vv5pP5wn5mc+fQ+Rp/Q2i14H63Oi+4penIFFG&#10;1d7ammiKMghtxjNlZ+xRxqjcWIEt1I+kIsLYxDR0dOgAv3E2UANX3H/dCVScmfeWKnFVzGax45Mx&#10;m7+ZkoHnnu25R1hJUBUPnI3HVRinZOdQtx39VKTcLdxQ9RqdlI2VHVkdyVKTptocBypOwbmdon6N&#10;/fInAAAA//8DAFBLAwQUAAYACAAAACEADYWs/9oAAAAGAQAADwAAAGRycy9kb3ducmV2LnhtbEyO&#10;QU+DQBCF7yb+h82YeLNLaTQWWRqjqYnHll68DewUqOwsYZcW/fWOJz1NvryXN1++mV2vzjSGzrOB&#10;5SIBRVx723Fj4FBu7x5BhYhssfdMBr4owKa4vsoxs/7COzrvY6NkhEOGBtoYh0zrULfkMCz8QCzZ&#10;0Y8Oo+DYaDviRcZdr9MkedAOO5YPLQ700lL9uZ+cgapLD/i9K98St96u4vtcnqaPV2Nub+bnJ1CR&#10;5vhXhl99UYdCnCo/sQ2qF16KeTRwn4KSOF0LVnJXKegi1//1ix8AAAD//wMAUEsBAi0AFAAGAAgA&#10;AAAhALaDOJL+AAAA4QEAABMAAAAAAAAAAAAAAAAAAAAAAFtDb250ZW50X1R5cGVzXS54bWxQSwEC&#10;LQAUAAYACAAAACEAOP0h/9YAAACUAQAACwAAAAAAAAAAAAAAAAAvAQAAX3JlbHMvLnJlbHNQSwEC&#10;LQAUAAYACAAAACEAlh1qrCQCAAA+BAAADgAAAAAAAAAAAAAAAAAuAgAAZHJzL2Uyb0RvYy54bWxQ&#10;SwECLQAUAAYACAAAACEADYWs/9oAAAAGAQAADwAAAAAAAAAAAAAAAAB+BAAAZHJzL2Rvd25yZXYu&#10;eG1sUEsFBgAAAAAEAAQA8wAAAIUFAAAAAA==&#10;"/>
            </w:pict>
          </mc:Fallback>
        </mc:AlternateContent>
      </w:r>
    </w:p>
    <w:p w:rsidR="00F3074E" w:rsidRPr="00365DFB" w:rsidRDefault="00F3074E" w:rsidP="00F3074E">
      <w:pPr>
        <w:tabs>
          <w:tab w:val="left" w:pos="3780"/>
        </w:tabs>
        <w:suppressAutoHyphens w:val="0"/>
        <w:spacing w:before="0" w:after="0"/>
        <w:jc w:val="left"/>
        <w:rPr>
          <w:rFonts w:cs="Arial"/>
          <w:b/>
          <w:bCs/>
          <w:sz w:val="20"/>
          <w:szCs w:val="20"/>
          <w:lang w:val="pl-PL" w:eastAsia="en-US"/>
        </w:rPr>
      </w:pPr>
    </w:p>
    <w:p w:rsidR="00F3074E" w:rsidRPr="00365DFB" w:rsidRDefault="00F3074E" w:rsidP="00F3074E">
      <w:pPr>
        <w:suppressAutoHyphens w:val="0"/>
        <w:spacing w:before="0" w:after="0"/>
        <w:jc w:val="left"/>
        <w:rPr>
          <w:rFonts w:cs="Arial"/>
          <w:b/>
          <w:bCs/>
          <w:sz w:val="20"/>
          <w:szCs w:val="20"/>
          <w:lang w:val="pl-PL" w:eastAsia="en-US"/>
        </w:rPr>
      </w:pPr>
    </w:p>
    <w:p w:rsidR="00F3074E" w:rsidRPr="00365DFB" w:rsidRDefault="00F3074E" w:rsidP="00F3074E">
      <w:pPr>
        <w:suppressAutoHyphens w:val="0"/>
        <w:spacing w:before="0" w:after="0"/>
        <w:jc w:val="left"/>
        <w:rPr>
          <w:rFonts w:cs="Arial"/>
          <w:b/>
          <w:bCs/>
          <w:sz w:val="20"/>
          <w:szCs w:val="20"/>
          <w:lang w:val="pl-PL" w:eastAsia="en-US"/>
        </w:rPr>
      </w:pPr>
    </w:p>
    <w:p w:rsidR="00F3074E" w:rsidRPr="00365DFB" w:rsidRDefault="00F3074E" w:rsidP="00F3074E">
      <w:pPr>
        <w:suppressAutoHyphens w:val="0"/>
        <w:spacing w:before="0" w:after="0"/>
        <w:jc w:val="left"/>
        <w:rPr>
          <w:rFonts w:cs="Arial"/>
          <w:b/>
          <w:bCs/>
          <w:sz w:val="20"/>
          <w:szCs w:val="20"/>
          <w:lang w:val="pl-PL" w:eastAsia="en-US"/>
        </w:rPr>
      </w:pPr>
    </w:p>
    <w:p w:rsidR="00F3074E" w:rsidRPr="00365DFB" w:rsidRDefault="00F3074E" w:rsidP="00F3074E">
      <w:pPr>
        <w:suppressAutoHyphens w:val="0"/>
        <w:spacing w:before="0" w:after="0"/>
        <w:jc w:val="left"/>
        <w:rPr>
          <w:rFonts w:cs="Arial"/>
          <w:b/>
          <w:bCs/>
          <w:sz w:val="20"/>
          <w:szCs w:val="20"/>
          <w:lang w:val="pl-PL" w:eastAsia="en-US"/>
        </w:rPr>
      </w:pPr>
      <w:r w:rsidRPr="00365DFB">
        <w:rPr>
          <w:rFonts w:cs="Arial"/>
          <w:b/>
          <w:bCs/>
          <w:sz w:val="20"/>
          <w:szCs w:val="20"/>
          <w:lang w:val="pl-PL" w:eastAsia="en-US"/>
        </w:rPr>
        <w:t>Etapy, w których Państwa organizacja bierze udział (można wybrać więcej niż jeden etap):</w:t>
      </w:r>
    </w:p>
    <w:p w:rsidR="00F3074E" w:rsidRPr="00365DFB" w:rsidRDefault="00F3074E" w:rsidP="00F3074E">
      <w:pPr>
        <w:suppressAutoHyphens w:val="0"/>
        <w:spacing w:before="0" w:after="0"/>
        <w:jc w:val="left"/>
        <w:rPr>
          <w:rFonts w:cs="Arial"/>
          <w:b/>
          <w:bCs/>
          <w:sz w:val="20"/>
          <w:szCs w:val="20"/>
          <w:lang w:val="pl-PL" w:eastAsia="en-US"/>
        </w:rPr>
      </w:pPr>
    </w:p>
    <w:tbl>
      <w:tblPr>
        <w:tblW w:w="0" w:type="auto"/>
        <w:tblLook w:val="04A0" w:firstRow="1" w:lastRow="0" w:firstColumn="1" w:lastColumn="0" w:noHBand="0" w:noVBand="1"/>
      </w:tblPr>
      <w:tblGrid>
        <w:gridCol w:w="675"/>
        <w:gridCol w:w="9103"/>
      </w:tblGrid>
      <w:tr w:rsidR="00F3074E" w:rsidRPr="003C6BC6" w:rsidTr="004D32E4">
        <w:tc>
          <w:tcPr>
            <w:tcW w:w="675" w:type="dxa"/>
            <w:shd w:val="clear" w:color="auto" w:fill="auto"/>
          </w:tcPr>
          <w:p w:rsidR="00F3074E" w:rsidRPr="00365DFB" w:rsidRDefault="00F3074E" w:rsidP="004D32E4">
            <w:pPr>
              <w:suppressAutoHyphens w:val="0"/>
              <w:spacing w:before="0" w:after="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71552" behindDoc="0" locked="0" layoutInCell="1" allowOverlap="1">
                      <wp:simplePos x="0" y="0"/>
                      <wp:positionH relativeFrom="column">
                        <wp:posOffset>7620</wp:posOffset>
                      </wp:positionH>
                      <wp:positionV relativeFrom="paragraph">
                        <wp:posOffset>62865</wp:posOffset>
                      </wp:positionV>
                      <wp:extent cx="114300" cy="114300"/>
                      <wp:effectExtent l="0" t="0" r="19050"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5" o:spid="_x0000_s1026" style="position:absolute;margin-left:.6pt;margin-top:4.95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emaIwIAAD4EAAAOAAAAZHJzL2Uyb0RvYy54bWysU8GO0zAQvSPxD5bvNElpYTdqulp1KUJa&#10;oNLCB7iOk1jreMzYbbrc+bP9MMZOt3SBE8IHy+MZP7+ZN7O4OvSG7RV6DbbixSTnTFkJtbZtxb9+&#10;Wb+64MwHYWthwKqKPyjPr5YvXywGV6opdGBqhYxArC8HV/EuBFdmmZed6oWfgFOWnA1gLwKZ2GY1&#10;ioHQe5NN8/xNNgDWDkEq7+n2ZnTyZcJvGiXD56bxKjBTceIW0o5p38Y9Wy5E2aJwnZZHGuIfWPRC&#10;W/r0BHUjgmA71H9A9VoieGjCREKfQdNoqVIOlE2R/5bNXSecSrlQcbw7lcn/P1j5ab9BpmvSbs6Z&#10;FT1ptCGGAe4ffwRGl1ShwfmSAu/cBmOO3t2CvPfMwqoTtlXXiDB0StTEq4jx2bMH0fD0lG2Hj1AT&#10;vtgFSMU6NNhHQCoDOyRNHk6aqENgki6LYvY6J+UkuY7n+IMonx479OG9gp7FQ8WRJE/gYn/rwxj6&#10;FJLIg9H1WhuTDGy3K4NsL6g91mkl/pTjeZixbKj45Xw6T8jPfP4cIk/rbxC9DtTnRvcVvzgFiTJW&#10;7Z2tiaYog9BmPFN2xh7LGCs3KrCF+oGqiDA2MQ0dHTrA75wN1MAV9992AhVn5oMlJS6L2Sx2fDJm&#10;87dTMvDcsz33CCsJquKBs/G4CuOU7BzqtqOfipS7hWtSr9GpslHZkdWRLDVp0uY4UHEKzu0U9Wvs&#10;lz8BAAD//wMAUEsDBBQABgAIAAAAIQAzb19Y2AAAAAUBAAAPAAAAZHJzL2Rvd25yZXYueG1sTI5B&#10;T4NAEIXvJv6HzZh4s4uYqIssjdHUxGNLL94GGAFlZwm7tOivd3qyxy/v5b0vXy9uUAeaQu/Zwu0q&#10;AUVc+6bn1sK+3Nw8ggoRucHBM1n4oQDr4vIix6zxR97SYRdbJSMcMrTQxThmWoe6I4dh5UdiyT79&#10;5DAKTq1uJjzKuBt0miT32mHP8tDhSC8d1d+72Vmo+nSPv9vyLXFmcxffl/Jr/ni19vpqeX4CFWmJ&#10;/2U46Ys6FOJU+ZmboAbhVIoWjAF1So1gZSF9MKCLXJ/bF38AAAD//wMAUEsBAi0AFAAGAAgAAAAh&#10;ALaDOJL+AAAA4QEAABMAAAAAAAAAAAAAAAAAAAAAAFtDb250ZW50X1R5cGVzXS54bWxQSwECLQAU&#10;AAYACAAAACEAOP0h/9YAAACUAQAACwAAAAAAAAAAAAAAAAAvAQAAX3JlbHMvLnJlbHNQSwECLQAU&#10;AAYACAAAACEAQk3pmiMCAAA+BAAADgAAAAAAAAAAAAAAAAAuAgAAZHJzL2Uyb0RvYy54bWxQSwEC&#10;LQAUAAYACAAAACEAM29fWNgAAAAFAQAADwAAAAAAAAAAAAAAAAB9BAAAZHJzL2Rvd25yZXYueG1s&#10;UEsFBgAAAAAEAAQA8wAAAIIFAAAAAA==&#10;"/>
                  </w:pict>
                </mc:Fallback>
              </mc:AlternateContent>
            </w:r>
          </w:p>
          <w:p w:rsidR="00F3074E" w:rsidRPr="00365DFB" w:rsidRDefault="00F3074E" w:rsidP="004D32E4">
            <w:pPr>
              <w:suppressAutoHyphens w:val="0"/>
              <w:spacing w:before="0" w:after="0"/>
              <w:jc w:val="left"/>
              <w:rPr>
                <w:rFonts w:cs="Arial"/>
                <w:b/>
                <w:bCs/>
                <w:sz w:val="20"/>
                <w:szCs w:val="20"/>
                <w:lang w:val="pl-PL" w:eastAsia="en-US"/>
              </w:rPr>
            </w:pPr>
          </w:p>
        </w:tc>
        <w:tc>
          <w:tcPr>
            <w:tcW w:w="9103" w:type="dxa"/>
            <w:shd w:val="clear" w:color="auto" w:fill="auto"/>
            <w:vAlign w:val="center"/>
          </w:tcPr>
          <w:p w:rsidR="00F3074E" w:rsidRPr="00365DFB" w:rsidRDefault="00F3074E" w:rsidP="004D32E4">
            <w:pPr>
              <w:suppressAutoHyphens w:val="0"/>
              <w:spacing w:before="0" w:after="0"/>
              <w:jc w:val="left"/>
              <w:rPr>
                <w:rFonts w:cs="Arial"/>
                <w:b/>
                <w:bCs/>
                <w:sz w:val="20"/>
                <w:szCs w:val="20"/>
                <w:lang w:val="pl-PL" w:eastAsia="en-US"/>
              </w:rPr>
            </w:pPr>
            <w:r w:rsidRPr="00365DFB">
              <w:rPr>
                <w:rFonts w:cs="Arial"/>
                <w:bCs/>
                <w:sz w:val="20"/>
                <w:szCs w:val="20"/>
                <w:lang w:val="pl-PL" w:eastAsia="en-US"/>
              </w:rPr>
              <w:t>Zamawianie i pozyskiwanie zrównoważonych usług/produktów</w:t>
            </w:r>
          </w:p>
        </w:tc>
      </w:tr>
      <w:tr w:rsidR="00F3074E" w:rsidRPr="003C6BC6" w:rsidTr="004D32E4">
        <w:tc>
          <w:tcPr>
            <w:tcW w:w="675" w:type="dxa"/>
            <w:shd w:val="clear" w:color="auto" w:fill="auto"/>
          </w:tcPr>
          <w:p w:rsidR="00F3074E" w:rsidRPr="00365DFB" w:rsidRDefault="00F3074E" w:rsidP="004D32E4">
            <w:pPr>
              <w:suppressAutoHyphens w:val="0"/>
              <w:spacing w:before="0" w:after="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72576" behindDoc="0" locked="0" layoutInCell="1" allowOverlap="1">
                      <wp:simplePos x="0" y="0"/>
                      <wp:positionH relativeFrom="column">
                        <wp:posOffset>7620</wp:posOffset>
                      </wp:positionH>
                      <wp:positionV relativeFrom="paragraph">
                        <wp:posOffset>46355</wp:posOffset>
                      </wp:positionV>
                      <wp:extent cx="114300" cy="114300"/>
                      <wp:effectExtent l="0" t="0" r="19050"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7" o:spid="_x0000_s1026" style="position:absolute;margin-left:.6pt;margin-top:3.65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IcIwIAAD4EAAAOAAAAZHJzL2Uyb0RvYy54bWysU8GO0zAQvSPxD5bvNElp2d2o6WrVpQhp&#10;gUoLH+A6TmKt4zFjt+ly58/4MMZOt3SBE8IHy+MZP7+ZN7O4PvSG7RV6DbbixSTnTFkJtbZtxb98&#10;Xr+65MwHYWthwKqKPyrPr5cvXywGV6opdGBqhYxArC8HV/EuBFdmmZed6oWfgFOWnA1gLwKZ2GY1&#10;ioHQe5NN8/xNNgDWDkEq7+n2dnTyZcJvGiXDp6bxKjBTceIW0o5p38Y9Wy5E2aJwnZZHGuIfWPRC&#10;W/r0BHUrgmA71H9A9VoieGjCREKfQdNoqVIOlE2R/5bNfSecSrlQcbw7lcn/P1j5cb9BpmvS7oIz&#10;K3rSaEMMAzz8+B4YXVKFBudLCrx3G4w5encH8sEzC6tO2FbdIMLQKVETryLGZ88eRMPTU7YdPkBN&#10;+GIXIBXr0GAfAakM7JA0eTxpog6BSbositnrnJST5Dqe4w+ifHrs0Id3CnoWDxVHkjyBi/2dD2Po&#10;U0giD0bXa21MMrDdrgyyvaD2WKeV+FOO52HGsqHiV/PpPCE/8/lziDytv0H0OlCfG91X/PIUJMpY&#10;tbe2JpqiDEKb8UzZGXssY6zcqMAW6keqIsLYxDR0dOgAv3E2UANX3H/dCVScmfeWlLgqZrPY8cmY&#10;zS+mZOC5Z3vuEVYSVMUDZ+NxFcYp2TnUbUc/FSl3CzekXqNTZaOyI6sjWWrSpM1xoOIUnNsp6tfY&#10;L38CAAD//wMAUEsDBBQABgAIAAAAIQDNzOzY2QAAAAUBAAAPAAAAZHJzL2Rvd25yZXYueG1sTI5N&#10;T4NAFEX3Jv6HyTNxZwchfpQyNEZTE5ct3bh7wBOozBvCDC36631d2eXJvbn3ZOvZ9upIo+8cG7hf&#10;RKCIK1d33BjYF5u7Z1A+INfYOyYDP+RhnV9fZZjW7sRbOu5Co2SEfYoG2hCGVGtftWTRL9xALNmX&#10;Gy0GwbHR9YgnGbe9jqPoUVvsWB5aHOi1pep7N1kDZRfv8XdbvEd2uUnCx1wcps83Y25v5pcVqEBz&#10;+C/DWV/UIRen0k1ce9ULx1I08JSAOqdLwdJA/JCAzjN9aZ//AQAA//8DAFBLAQItABQABgAIAAAA&#10;IQC2gziS/gAAAOEBAAATAAAAAAAAAAAAAAAAAAAAAABbQ29udGVudF9UeXBlc10ueG1sUEsBAi0A&#10;FAAGAAgAAAAhADj9If/WAAAAlAEAAAsAAAAAAAAAAAAAAAAALwEAAF9yZWxzLy5yZWxzUEsBAi0A&#10;FAAGAAgAAAAhADFSshwjAgAAPgQAAA4AAAAAAAAAAAAAAAAALgIAAGRycy9lMm9Eb2MueG1sUEsB&#10;Ai0AFAAGAAgAAAAhAM3M7NjZAAAABQEAAA8AAAAAAAAAAAAAAAAAfQQAAGRycy9kb3ducmV2Lnht&#10;bFBLBQYAAAAABAAEAPMAAACDBQAAAAA=&#10;"/>
                  </w:pict>
                </mc:Fallback>
              </mc:AlternateContent>
            </w:r>
          </w:p>
          <w:p w:rsidR="00F3074E" w:rsidRPr="00365DFB" w:rsidRDefault="00F3074E" w:rsidP="004D32E4">
            <w:pPr>
              <w:suppressAutoHyphens w:val="0"/>
              <w:spacing w:before="0" w:after="0"/>
              <w:jc w:val="left"/>
              <w:rPr>
                <w:rFonts w:cs="Arial"/>
                <w:b/>
                <w:bCs/>
                <w:sz w:val="20"/>
                <w:szCs w:val="20"/>
                <w:lang w:val="pl-PL" w:eastAsia="en-US"/>
              </w:rPr>
            </w:pPr>
          </w:p>
        </w:tc>
        <w:tc>
          <w:tcPr>
            <w:tcW w:w="9103" w:type="dxa"/>
            <w:shd w:val="clear" w:color="auto" w:fill="auto"/>
            <w:vAlign w:val="center"/>
          </w:tcPr>
          <w:p w:rsidR="00F3074E" w:rsidRPr="00365DFB" w:rsidRDefault="00F3074E" w:rsidP="004D32E4">
            <w:pPr>
              <w:suppressAutoHyphens w:val="0"/>
              <w:spacing w:before="0" w:after="0"/>
              <w:jc w:val="left"/>
              <w:rPr>
                <w:rFonts w:cs="Arial"/>
                <w:b/>
                <w:bCs/>
                <w:sz w:val="20"/>
                <w:szCs w:val="20"/>
                <w:lang w:val="pl-PL" w:eastAsia="en-US"/>
              </w:rPr>
            </w:pPr>
            <w:r w:rsidRPr="00365DFB">
              <w:rPr>
                <w:rFonts w:cs="Arial"/>
                <w:bCs/>
                <w:sz w:val="20"/>
                <w:szCs w:val="20"/>
                <w:lang w:val="pl-PL" w:eastAsia="en-US"/>
              </w:rPr>
              <w:t>Rozwój, produkcja oraz zapewnianie zrównoważonych usług/produktów/modeli biznesowych mających na celu zapewnianie oszczędnego gospodarowania zasobami, ułatwianie ponownego użycia/naprawy/recyklingu, regenerację lub umożliwiających dłuższe wykorzystywanie.</w:t>
            </w:r>
          </w:p>
        </w:tc>
      </w:tr>
      <w:tr w:rsidR="00F3074E" w:rsidRPr="003C6BC6" w:rsidTr="004D32E4">
        <w:tc>
          <w:tcPr>
            <w:tcW w:w="675" w:type="dxa"/>
            <w:shd w:val="clear" w:color="auto" w:fill="auto"/>
          </w:tcPr>
          <w:p w:rsidR="00F3074E" w:rsidRPr="00365DFB" w:rsidRDefault="00F3074E" w:rsidP="004D32E4">
            <w:pPr>
              <w:suppressAutoHyphens w:val="0"/>
              <w:spacing w:before="0" w:after="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73600" behindDoc="0" locked="0" layoutInCell="1" allowOverlap="1">
                      <wp:simplePos x="0" y="0"/>
                      <wp:positionH relativeFrom="column">
                        <wp:posOffset>7620</wp:posOffset>
                      </wp:positionH>
                      <wp:positionV relativeFrom="paragraph">
                        <wp:posOffset>88900</wp:posOffset>
                      </wp:positionV>
                      <wp:extent cx="114300" cy="114300"/>
                      <wp:effectExtent l="0" t="0" r="19050"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8" o:spid="_x0000_s1026" style="position:absolute;margin-left:.6pt;margin-top:7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SXIwIAAD4EAAAOAAAAZHJzL2Uyb0RvYy54bWysU8GO0zAQvSPxD5bvNElpYTdqulp1KUJa&#10;oNLCB7iOk1jreMzYbbrc+bP9MMZOt3SBE8IHy+MZP7+ZN7O4OvSG7RV6DbbixSTnTFkJtbZtxb9+&#10;Wb+64MwHYWthwKqKPyjPr5YvXywGV6opdGBqhYxArC8HV/EuBFdmmZed6oWfgFOWnA1gLwKZ2GY1&#10;ioHQe5NN8/xNNgDWDkEq7+n2ZnTyZcJvGiXD56bxKjBTceIW0o5p38Y9Wy5E2aJwnZZHGuIfWPRC&#10;W/r0BHUjgmA71H9A9VoieGjCREKfQdNoqVIOlE2R/5bNXSecSrlQcbw7lcn/P1j5ab9BpmvSjpSy&#10;oieNNsQwwP3jj8Dokio0OF9S4J3bYMzRu1uQ955ZWHXCtuoaEYZOiZp4FTE+e/YgGp6esu3wEWrC&#10;F7sAqViHBvsISGVgh6TJw0kTdQhM0mVRzF7npJwk1/EcfxDl02OHPrxX0LN4qDiS5Alc7G99GEOf&#10;QhJ5MLpea2OSge12ZZDtBbXHOq3En3I8DzOWDRW/nE/nCfmZz59D5Gn9DaLXgfrc6L7iF6cgUcaq&#10;vbM10RRlENqMZ8rO2GMZY+VGBbZQP1AVEcYmpqGjQwf4nbOBGrji/ttOoOLMfLCkxGUxm8WOT8Zs&#10;/nZKBp57tuceYSVBVTxwNh5XYZySnUPddvRTkXK3cE3qNTpVNio7sjqSpSZN2hwHKk7BuZ2ifo39&#10;8icAAAD//wMAUEsDBBQABgAIAAAAIQBlF4mv2gAAAAYBAAAPAAAAZHJzL2Rvd25yZXYueG1sTI/B&#10;TsMwEETvSPyDtUjcqEOKEA1xKgQqEsc2vXDbxNskJV5HsdMGvp7tCU6r0Yxm3+Tr2fXqRGPoPBu4&#10;XySgiGtvO24M7MvN3ROoEJEt9p7JwDcFWBfXVzlm1p95S6ddbJSUcMjQQBvjkGkd6pYchoUfiMU7&#10;+NFhFDk22o54lnLX6zRJHrXDjuVDiwO9tlR/7SZnoOrSPf5sy/fErTbL+DGXx+nzzZjbm/nlGVSk&#10;Of6F4YIv6FAIU+UntkH1olMJynmQRRd7JboysEwT0EWu/+MXvwAAAP//AwBQSwECLQAUAAYACAAA&#10;ACEAtoM4kv4AAADhAQAAEwAAAAAAAAAAAAAAAAAAAAAAW0NvbnRlbnRfVHlwZXNdLnhtbFBLAQIt&#10;ABQABgAIAAAAIQA4/SH/1gAAAJQBAAALAAAAAAAAAAAAAAAAAC8BAABfcmVscy8ucmVsc1BLAQIt&#10;ABQABgAIAAAAIQBzDkSXIwIAAD4EAAAOAAAAAAAAAAAAAAAAAC4CAABkcnMvZTJvRG9jLnhtbFBL&#10;AQItABQABgAIAAAAIQBlF4mv2gAAAAYBAAAPAAAAAAAAAAAAAAAAAH0EAABkcnMvZG93bnJldi54&#10;bWxQSwUGAAAAAAQABADzAAAAhAUAAAAA&#10;"/>
                  </w:pict>
                </mc:Fallback>
              </mc:AlternateContent>
            </w:r>
          </w:p>
          <w:p w:rsidR="00F3074E" w:rsidRPr="00365DFB" w:rsidRDefault="00F3074E" w:rsidP="004D32E4">
            <w:pPr>
              <w:suppressAutoHyphens w:val="0"/>
              <w:spacing w:before="0" w:after="0"/>
              <w:jc w:val="left"/>
              <w:rPr>
                <w:rFonts w:cs="Arial"/>
                <w:b/>
                <w:bCs/>
                <w:sz w:val="20"/>
                <w:szCs w:val="20"/>
                <w:lang w:val="pl-PL" w:eastAsia="en-US"/>
              </w:rPr>
            </w:pPr>
          </w:p>
        </w:tc>
        <w:tc>
          <w:tcPr>
            <w:tcW w:w="9103" w:type="dxa"/>
            <w:shd w:val="clear" w:color="auto" w:fill="auto"/>
            <w:vAlign w:val="center"/>
          </w:tcPr>
          <w:p w:rsidR="00F3074E" w:rsidRPr="00365DFB" w:rsidRDefault="00F3074E" w:rsidP="004D32E4">
            <w:pPr>
              <w:suppressAutoHyphens w:val="0"/>
              <w:spacing w:before="0" w:after="0"/>
              <w:jc w:val="left"/>
              <w:rPr>
                <w:rFonts w:cs="Arial"/>
                <w:b/>
                <w:bCs/>
                <w:sz w:val="20"/>
                <w:szCs w:val="20"/>
                <w:lang w:val="pl-PL" w:eastAsia="en-US"/>
              </w:rPr>
            </w:pPr>
            <w:proofErr w:type="spellStart"/>
            <w:r w:rsidRPr="00365DFB">
              <w:rPr>
                <w:rFonts w:cs="Arial"/>
                <w:bCs/>
                <w:sz w:val="20"/>
                <w:szCs w:val="20"/>
                <w:lang w:val="pl-PL" w:eastAsia="en-US"/>
              </w:rPr>
              <w:t>Zasobooszczędne</w:t>
            </w:r>
            <w:proofErr w:type="spellEnd"/>
            <w:r w:rsidRPr="00365DFB">
              <w:rPr>
                <w:rFonts w:cs="Arial"/>
                <w:bCs/>
                <w:sz w:val="20"/>
                <w:szCs w:val="20"/>
                <w:lang w:val="pl-PL" w:eastAsia="en-US"/>
              </w:rPr>
              <w:t xml:space="preserve"> procesy produkcji i dystrybucji</w:t>
            </w:r>
          </w:p>
        </w:tc>
      </w:tr>
      <w:tr w:rsidR="00F3074E" w:rsidRPr="003C6BC6" w:rsidTr="004D32E4">
        <w:tc>
          <w:tcPr>
            <w:tcW w:w="675" w:type="dxa"/>
            <w:shd w:val="clear" w:color="auto" w:fill="auto"/>
          </w:tcPr>
          <w:p w:rsidR="00F3074E" w:rsidRPr="00365DFB" w:rsidRDefault="00F3074E" w:rsidP="004D32E4">
            <w:pPr>
              <w:suppressAutoHyphens w:val="0"/>
              <w:spacing w:before="0" w:after="0"/>
              <w:jc w:val="left"/>
              <w:rPr>
                <w:rFonts w:cs="Arial"/>
                <w:b/>
                <w:bCs/>
                <w:sz w:val="20"/>
                <w:szCs w:val="20"/>
                <w:lang w:val="pl-PL" w:eastAsia="en-US"/>
              </w:rPr>
            </w:pPr>
            <w:r>
              <w:rPr>
                <w:noProof/>
                <w:lang w:val="pl-PL" w:eastAsia="pl-PL"/>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89535</wp:posOffset>
                      </wp:positionV>
                      <wp:extent cx="114300" cy="114300"/>
                      <wp:effectExtent l="0" t="0" r="19050"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9" o:spid="_x0000_s1026" style="position:absolute;margin-left:.6pt;margin-top:7.0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E5IwIAAD4EAAAOAAAAZHJzL2Uyb0RvYy54bWysU8GO0zAQvSPxD5bvNElpYRs1Xa26FCEt&#10;UGnhA1zHaax1PGbsNi13/mw/jLHTLV3ghPDB8njGz2/mzcyvD51he4Veg614Mco5U1ZCre224l+/&#10;rF5dceaDsLUwYFXFj8rz68XLF/PelWoMLZhaISMQ68veVbwNwZVZ5mWrOuFH4JQlZwPYiUAmbrMa&#10;RU/oncnGef4m6wFrhyCV93R7Ozj5IuE3jZLhc9N4FZipOHELace0b+KeLeai3KJwrZYnGuIfWHRC&#10;W/r0DHUrgmA71H9AdVoieGjCSEKXQdNoqVIOlE2R/5bNfSucSrlQcbw7l8n/P1j5ab9GpmvSbsaZ&#10;FR1ptCaGAR4efwRGl1Sh3vmSAu/dGmOO3t2BfPDMwrIVdqtuEKFvlaiJVxHjs2cPouHpKdv0H6Em&#10;fLELkIp1aLCLgFQGdkiaHM+aqENgki6LYvI6J+UkuU7n+IMonx479OG9go7FQ8WRJE/gYn/nwxD6&#10;FJLIg9H1ShuTDNxulgbZXlB7rNJK/CnHyzBjWV/x2XQ8TcjPfP4SIk/rbxCdDtTnRncVvzoHiTJW&#10;7Z2tiaYog9BmOFN2xp7KGCs3KLCB+khVRBiamIaODi3gd856auCK+287gYoz88GSErNiMokdn4zJ&#10;9O2YDLz0bC49wkqCqnjgbDguwzAlO4d629JPRcrdwg2p1+hU2ajswOpElpo0aXMaqDgFl3aK+jX2&#10;i58AAAD//wMAUEsDBBQABgAIAAAAIQD1gPW32QAAAAYBAAAPAAAAZHJzL2Rvd25yZXYueG1sTI5B&#10;T4NAEIXvJv6HzZh4swvUGIssjdHUxGNLL94GGIGWnSXs0qK/3unJniZf3subL1vPtlcnGn3n2EC8&#10;iEARV67uuDGwLzYPz6B8QK6xd0wGfsjDOr+9yTCt3Zm3dNqFRskI+xQNtCEMqda+asmiX7iBWLJv&#10;N1oMgmOj6xHPMm57nUTRk7bYsXxocaC3lqrjbrIGyi7Z4++2+IjsarMMn3NxmL7ejbm/m19fQAWa&#10;w38ZLvqiDrk4lW7i2qteOJGinMcY1CVeCZcGlkkMOs/0tX7+BwAA//8DAFBLAQItABQABgAIAAAA&#10;IQC2gziS/gAAAOEBAAATAAAAAAAAAAAAAAAAAAAAAABbQ29udGVudF9UeXBlc10ueG1sUEsBAi0A&#10;FAAGAAgAAAAhADj9If/WAAAAlAEAAAsAAAAAAAAAAAAAAAAALwEAAF9yZWxzLy5yZWxzUEsBAi0A&#10;FAAGAAgAAAAhAOoC0TkjAgAAPgQAAA4AAAAAAAAAAAAAAAAALgIAAGRycy9lMm9Eb2MueG1sUEsB&#10;Ai0AFAAGAAgAAAAhAPWA9bfZAAAABgEAAA8AAAAAAAAAAAAAAAAAfQQAAGRycy9kb3ducmV2Lnht&#10;bFBLBQYAAAAABAAEAPMAAACDBQAAAAA=&#10;"/>
                  </w:pict>
                </mc:Fallback>
              </mc:AlternateContent>
            </w:r>
          </w:p>
          <w:p w:rsidR="00F3074E" w:rsidRPr="00365DFB" w:rsidRDefault="00F3074E" w:rsidP="004D32E4">
            <w:pPr>
              <w:suppressAutoHyphens w:val="0"/>
              <w:spacing w:before="0" w:after="0"/>
              <w:jc w:val="left"/>
              <w:rPr>
                <w:rFonts w:cs="Arial"/>
                <w:b/>
                <w:bCs/>
                <w:sz w:val="20"/>
                <w:szCs w:val="20"/>
                <w:lang w:val="pl-PL" w:eastAsia="en-US"/>
              </w:rPr>
            </w:pPr>
          </w:p>
        </w:tc>
        <w:tc>
          <w:tcPr>
            <w:tcW w:w="9103" w:type="dxa"/>
            <w:shd w:val="clear" w:color="auto" w:fill="auto"/>
            <w:vAlign w:val="center"/>
          </w:tcPr>
          <w:p w:rsidR="00F3074E" w:rsidRPr="00365DFB" w:rsidRDefault="00F3074E" w:rsidP="004D32E4">
            <w:pPr>
              <w:tabs>
                <w:tab w:val="left" w:pos="3780"/>
              </w:tabs>
              <w:suppressAutoHyphens w:val="0"/>
              <w:spacing w:before="0" w:after="0"/>
              <w:jc w:val="left"/>
              <w:rPr>
                <w:rFonts w:cs="Arial"/>
                <w:bCs/>
                <w:sz w:val="20"/>
                <w:szCs w:val="20"/>
                <w:lang w:val="pl-PL" w:eastAsia="en-US"/>
              </w:rPr>
            </w:pPr>
            <w:r w:rsidRPr="00365DFB">
              <w:rPr>
                <w:rFonts w:cs="Arial"/>
                <w:bCs/>
                <w:sz w:val="20"/>
                <w:szCs w:val="20"/>
                <w:lang w:val="pl-PL" w:eastAsia="en-US"/>
              </w:rPr>
              <w:t>Gospodarka odpadami, recykling i symbioza przemysłowa</w:t>
            </w:r>
          </w:p>
        </w:tc>
      </w:tr>
    </w:tbl>
    <w:p w:rsidR="00F3074E" w:rsidRPr="00365DFB" w:rsidRDefault="00F3074E" w:rsidP="00F3074E">
      <w:pPr>
        <w:suppressAutoHyphens w:val="0"/>
        <w:spacing w:before="0" w:after="0"/>
        <w:jc w:val="left"/>
        <w:rPr>
          <w:rFonts w:cs="Arial"/>
          <w:b/>
          <w:bCs/>
          <w:sz w:val="20"/>
          <w:szCs w:val="20"/>
          <w:lang w:val="pl-PL" w:eastAsia="en-US"/>
        </w:rPr>
      </w:pPr>
    </w:p>
    <w:p w:rsidR="00F3074E" w:rsidRPr="00365DFB" w:rsidRDefault="00F3074E" w:rsidP="00F3074E">
      <w:pPr>
        <w:tabs>
          <w:tab w:val="left" w:pos="3780"/>
        </w:tabs>
        <w:suppressAutoHyphens w:val="0"/>
        <w:spacing w:before="0" w:after="0"/>
        <w:jc w:val="left"/>
        <w:rPr>
          <w:rFonts w:cs="Arial"/>
          <w:bCs/>
          <w:sz w:val="20"/>
          <w:szCs w:val="20"/>
          <w:lang w:val="pl-PL" w:eastAsia="en-US"/>
        </w:rPr>
      </w:pPr>
      <w:r w:rsidRPr="00365DFB">
        <w:rPr>
          <w:rFonts w:cs="Arial"/>
          <w:sz w:val="20"/>
          <w:szCs w:val="20"/>
          <w:lang w:val="pl-PL" w:eastAsia="en-US"/>
        </w:rPr>
        <w:t xml:space="preserve">     </w:t>
      </w:r>
    </w:p>
    <w:p w:rsidR="00F3074E" w:rsidRPr="00365DFB" w:rsidRDefault="00F3074E" w:rsidP="00F3074E">
      <w:pPr>
        <w:tabs>
          <w:tab w:val="left" w:pos="3780"/>
        </w:tabs>
        <w:suppressAutoHyphens w:val="0"/>
        <w:spacing w:before="0" w:after="0"/>
        <w:jc w:val="left"/>
        <w:rPr>
          <w:rFonts w:cs="Arial"/>
          <w:bCs/>
          <w:sz w:val="20"/>
          <w:szCs w:val="20"/>
          <w:lang w:val="pl-PL" w:eastAsia="en-US"/>
        </w:rPr>
      </w:pPr>
      <w:r w:rsidRPr="00365DFB">
        <w:rPr>
          <w:rFonts w:cs="Arial"/>
          <w:bCs/>
          <w:sz w:val="20"/>
          <w:szCs w:val="20"/>
          <w:lang w:val="pl-PL" w:eastAsia="en-US"/>
        </w:rPr>
        <w:t xml:space="preserve">     </w:t>
      </w:r>
    </w:p>
    <w:p w:rsidR="00F3074E" w:rsidRPr="00365DFB" w:rsidRDefault="00F3074E" w:rsidP="00F3074E">
      <w:pPr>
        <w:tabs>
          <w:tab w:val="left" w:pos="3780"/>
        </w:tabs>
        <w:suppressAutoHyphens w:val="0"/>
        <w:spacing w:before="0" w:after="0"/>
        <w:jc w:val="left"/>
        <w:rPr>
          <w:rFonts w:cs="Arial"/>
          <w:bCs/>
          <w:sz w:val="20"/>
          <w:szCs w:val="20"/>
          <w:lang w:val="pl-PL" w:eastAsia="en-US"/>
        </w:rPr>
      </w:pPr>
      <w:r w:rsidRPr="00365DFB">
        <w:rPr>
          <w:rFonts w:cs="Arial"/>
          <w:bCs/>
          <w:sz w:val="20"/>
          <w:szCs w:val="20"/>
          <w:lang w:val="pl-PL" w:eastAsia="en-US"/>
        </w:rPr>
        <w:t xml:space="preserve">     </w:t>
      </w:r>
    </w:p>
    <w:p w:rsidR="00F3074E" w:rsidRPr="00365DFB" w:rsidRDefault="00F3074E" w:rsidP="00F3074E">
      <w:pPr>
        <w:tabs>
          <w:tab w:val="left" w:pos="3780"/>
        </w:tabs>
        <w:suppressAutoHyphens w:val="0"/>
        <w:spacing w:before="0" w:after="0"/>
        <w:jc w:val="left"/>
        <w:rPr>
          <w:rFonts w:cs="Arial"/>
          <w:b/>
          <w:sz w:val="34"/>
          <w:szCs w:val="34"/>
          <w:u w:val="single"/>
          <w:lang w:val="pl-PL" w:eastAsia="en-US"/>
        </w:rPr>
      </w:pPr>
      <w:r w:rsidRPr="00365DFB">
        <w:rPr>
          <w:rFonts w:cs="Arial"/>
          <w:bCs/>
          <w:sz w:val="20"/>
          <w:szCs w:val="20"/>
          <w:lang w:val="pl-PL" w:eastAsia="en-US"/>
        </w:rPr>
        <w:t xml:space="preserve">     </w:t>
      </w:r>
      <w:r w:rsidRPr="00365DFB">
        <w:rPr>
          <w:rFonts w:cs="Arial"/>
          <w:bCs/>
          <w:dstrike/>
          <w:sz w:val="20"/>
          <w:szCs w:val="20"/>
          <w:lang w:val="pl-PL" w:eastAsia="en-US"/>
        </w:rPr>
        <w:br w:type="page"/>
      </w:r>
      <w:r w:rsidRPr="00365DFB">
        <w:rPr>
          <w:rFonts w:cs="Arial"/>
          <w:b/>
          <w:bCs/>
          <w:sz w:val="34"/>
          <w:szCs w:val="34"/>
          <w:u w:val="single"/>
          <w:lang w:val="pl-PL" w:eastAsia="en-US"/>
        </w:rPr>
        <w:lastRenderedPageBreak/>
        <w:t xml:space="preserve">INFORMACJA OPISOWA NA TEMAT KRYTERIÓW </w:t>
      </w:r>
      <w:r>
        <w:rPr>
          <w:rFonts w:cs="Arial"/>
          <w:b/>
          <w:bCs/>
          <w:sz w:val="34"/>
          <w:szCs w:val="34"/>
          <w:u w:val="single"/>
          <w:lang w:val="pl-PL" w:eastAsia="en-US"/>
        </w:rPr>
        <w:t>W</w:t>
      </w:r>
      <w:r w:rsidRPr="00365DFB">
        <w:rPr>
          <w:rFonts w:cs="Arial"/>
          <w:b/>
          <w:bCs/>
          <w:sz w:val="34"/>
          <w:szCs w:val="34"/>
          <w:u w:val="single"/>
          <w:lang w:val="pl-PL" w:eastAsia="en-US"/>
        </w:rPr>
        <w:t>YBORU</w:t>
      </w:r>
    </w:p>
    <w:p w:rsidR="00F3074E" w:rsidRPr="00135477" w:rsidRDefault="00F3074E" w:rsidP="00F3074E">
      <w:pPr>
        <w:autoSpaceDE w:val="0"/>
        <w:rPr>
          <w:b/>
          <w:i/>
          <w:color w:val="FF0000"/>
          <w:lang w:val="pl-PL"/>
        </w:rPr>
      </w:pPr>
      <w:r w:rsidRPr="00135477">
        <w:rPr>
          <w:b/>
          <w:i/>
          <w:color w:val="FF0000"/>
          <w:lang w:val="pl-PL"/>
        </w:rPr>
        <w:t>Proszę odnosić się do stron Państwa deklaracji środowiskowej, na których opisana została inicjatywa lub osiągnięcie, które chcieliby Państwo podkreślić.</w:t>
      </w:r>
    </w:p>
    <w:p w:rsidR="00F3074E" w:rsidRDefault="00F3074E" w:rsidP="00F3074E">
      <w:pPr>
        <w:shd w:val="pct20" w:color="auto" w:fill="auto"/>
        <w:rPr>
          <w:rFonts w:cs="Arial"/>
          <w:b/>
          <w:iCs/>
          <w:sz w:val="36"/>
          <w:szCs w:val="36"/>
          <w:lang w:val="pl-PL"/>
        </w:rPr>
      </w:pPr>
      <w:r w:rsidRPr="00365DFB">
        <w:rPr>
          <w:rFonts w:cs="Arial"/>
          <w:b/>
          <w:iCs/>
          <w:sz w:val="36"/>
          <w:szCs w:val="36"/>
          <w:lang w:val="pl-PL"/>
        </w:rPr>
        <w:t>Główne Kryteria Wyboru</w:t>
      </w:r>
      <w:r>
        <w:rPr>
          <w:rFonts w:cs="Arial"/>
          <w:b/>
          <w:iCs/>
          <w:sz w:val="36"/>
          <w:szCs w:val="36"/>
          <w:lang w:val="pl-PL"/>
        </w:rPr>
        <w:t xml:space="preserve"> Nagród</w:t>
      </w:r>
      <w:r w:rsidRPr="00365DFB">
        <w:rPr>
          <w:rFonts w:cs="Arial"/>
          <w:b/>
          <w:iCs/>
          <w:sz w:val="36"/>
          <w:szCs w:val="36"/>
          <w:lang w:val="pl-PL"/>
        </w:rPr>
        <w:t xml:space="preserve"> EMAS </w:t>
      </w:r>
    </w:p>
    <w:p w:rsidR="00F3074E" w:rsidRPr="00365DFB" w:rsidRDefault="00F3074E" w:rsidP="00F3074E">
      <w:pPr>
        <w:shd w:val="pct20" w:color="auto" w:fill="auto"/>
        <w:rPr>
          <w:rFonts w:cs="Arial"/>
          <w:b/>
          <w:iCs/>
          <w:sz w:val="36"/>
          <w:szCs w:val="36"/>
          <w:lang w:val="pl-PL"/>
        </w:rPr>
      </w:pPr>
      <w:r w:rsidRPr="00365DFB">
        <w:rPr>
          <w:rFonts w:cs="Arial"/>
          <w:b/>
          <w:iCs/>
          <w:sz w:val="36"/>
          <w:szCs w:val="36"/>
          <w:lang w:val="pl-PL"/>
        </w:rPr>
        <w:t>(maks. 100 punktów)</w:t>
      </w:r>
    </w:p>
    <w:p w:rsidR="00F3074E" w:rsidRPr="00365DFB" w:rsidRDefault="00F3074E" w:rsidP="00F3074E">
      <w:pPr>
        <w:tabs>
          <w:tab w:val="left" w:pos="3780"/>
        </w:tabs>
        <w:suppressAutoHyphens w:val="0"/>
        <w:spacing w:before="0" w:after="0"/>
        <w:jc w:val="left"/>
        <w:rPr>
          <w:b/>
          <w:sz w:val="16"/>
          <w:szCs w:val="16"/>
          <w:u w:val="single"/>
          <w:lang w:val="pl-PL"/>
        </w:rPr>
      </w:pPr>
    </w:p>
    <w:p w:rsidR="00F3074E" w:rsidRPr="00AF6D9C" w:rsidRDefault="00F3074E" w:rsidP="00F3074E">
      <w:pPr>
        <w:numPr>
          <w:ilvl w:val="0"/>
          <w:numId w:val="8"/>
        </w:numPr>
        <w:autoSpaceDE w:val="0"/>
        <w:rPr>
          <w:b/>
          <w:sz w:val="28"/>
          <w:szCs w:val="28"/>
          <w:u w:val="single"/>
          <w:lang w:val="pl-PL"/>
        </w:rPr>
      </w:pPr>
      <w:r w:rsidRPr="00AF6D9C">
        <w:rPr>
          <w:b/>
          <w:sz w:val="28"/>
          <w:szCs w:val="28"/>
          <w:u w:val="single"/>
          <w:lang w:val="pl-PL"/>
        </w:rPr>
        <w:t>Rozwój i wdrażanie inicjatyw sprzyjających przechodzeniu na model gospodarki o obiegu zamkniętym (60 punktów)</w:t>
      </w:r>
    </w:p>
    <w:p w:rsidR="00F3074E" w:rsidRPr="00365DFB" w:rsidRDefault="00F3074E" w:rsidP="00F3074E">
      <w:pPr>
        <w:suppressAutoHyphens w:val="0"/>
        <w:spacing w:before="0" w:after="0" w:line="264" w:lineRule="auto"/>
        <w:jc w:val="left"/>
        <w:rPr>
          <w:rFonts w:cs="Arial"/>
          <w:b/>
          <w:bCs/>
          <w:sz w:val="16"/>
          <w:szCs w:val="16"/>
          <w:lang w:val="pl-PL" w:eastAsia="en-US"/>
        </w:rPr>
      </w:pPr>
    </w:p>
    <w:p w:rsidR="00F3074E" w:rsidRPr="00365DFB" w:rsidRDefault="00F3074E" w:rsidP="00F3074E">
      <w:pPr>
        <w:suppressAutoHyphens w:val="0"/>
        <w:spacing w:before="0" w:after="0" w:line="264" w:lineRule="auto"/>
        <w:jc w:val="left"/>
        <w:rPr>
          <w:rFonts w:cs="Arial"/>
          <w:b/>
          <w:bCs/>
          <w:sz w:val="20"/>
          <w:szCs w:val="20"/>
          <w:lang w:val="pl-PL" w:eastAsia="en-US"/>
        </w:rPr>
      </w:pPr>
      <w:r w:rsidRPr="00365DFB">
        <w:rPr>
          <w:rFonts w:cs="Arial"/>
          <w:b/>
          <w:bCs/>
          <w:sz w:val="20"/>
          <w:szCs w:val="20"/>
          <w:lang w:val="pl-PL" w:eastAsia="en-US"/>
        </w:rPr>
        <w:t>Opis w języku angielskim sposobu, w jaki wdrożyli Państwo inicjatywy wspierające</w:t>
      </w:r>
      <w:r>
        <w:rPr>
          <w:rFonts w:cs="Arial"/>
          <w:b/>
          <w:bCs/>
          <w:sz w:val="20"/>
          <w:szCs w:val="20"/>
          <w:lang w:val="pl-PL" w:eastAsia="en-US"/>
        </w:rPr>
        <w:t xml:space="preserve"> przechodzenia na model gospodarki</w:t>
      </w:r>
      <w:r w:rsidRPr="00365DFB">
        <w:rPr>
          <w:rFonts w:cs="Arial"/>
          <w:b/>
          <w:bCs/>
          <w:sz w:val="20"/>
          <w:szCs w:val="20"/>
          <w:lang w:val="pl-PL" w:eastAsia="en-US"/>
        </w:rPr>
        <w:t xml:space="preserve"> </w:t>
      </w:r>
      <w:r>
        <w:rPr>
          <w:rFonts w:cs="Arial"/>
          <w:b/>
          <w:bCs/>
          <w:sz w:val="20"/>
          <w:szCs w:val="20"/>
          <w:lang w:val="pl-PL" w:eastAsia="en-US"/>
        </w:rPr>
        <w:t xml:space="preserve">o obiegu zamkniętym </w:t>
      </w:r>
      <w:r w:rsidRPr="00365DFB">
        <w:rPr>
          <w:rFonts w:cs="Arial"/>
          <w:b/>
          <w:bCs/>
          <w:sz w:val="20"/>
          <w:szCs w:val="20"/>
          <w:lang w:val="pl-PL" w:eastAsia="en-US"/>
        </w:rPr>
        <w:t>poprzez optymalizację wykorzystania Państwa zasobów, poprawę</w:t>
      </w:r>
      <w:r>
        <w:rPr>
          <w:rFonts w:cs="Arial"/>
          <w:b/>
          <w:bCs/>
          <w:sz w:val="20"/>
          <w:szCs w:val="20"/>
          <w:lang w:val="pl-PL" w:eastAsia="en-US"/>
        </w:rPr>
        <w:t xml:space="preserve"> projektu produktów i procesów </w:t>
      </w:r>
      <w:r w:rsidRPr="00365DFB">
        <w:rPr>
          <w:rFonts w:cs="Arial"/>
          <w:b/>
          <w:bCs/>
          <w:sz w:val="20"/>
          <w:szCs w:val="20"/>
          <w:lang w:val="pl-PL" w:eastAsia="en-US"/>
        </w:rPr>
        <w:t>lub minimalizowanie ilości odpadów poprzez, na przykład, recykling, ponowną produkcję lub symbiozę przemysłową. Proszę także umieścić dodatkowe informacje opisowe, które uznają Państwo za przydatne w celu wyjaśnienia działań Państwa organizacji związanych z tym kryterium wyboru.</w:t>
      </w:r>
      <w:r w:rsidRPr="00365DFB" w:rsidDel="00AA32C6">
        <w:rPr>
          <w:rFonts w:cs="Arial"/>
          <w:b/>
          <w:bCs/>
          <w:sz w:val="20"/>
          <w:szCs w:val="20"/>
          <w:lang w:val="pl-PL" w:eastAsia="en-US"/>
        </w:rPr>
        <w:t xml:space="preserve"> </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 xml:space="preserve"> …………………………………………………………………………………………………………………………….</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(Proszę wykorzystać, w razie potrzeby, osobną stronę i ograniczyć się do 1000 słów)</w:t>
      </w:r>
    </w:p>
    <w:p w:rsidR="00F3074E" w:rsidRPr="00365DFB" w:rsidRDefault="00F3074E" w:rsidP="00F3074E">
      <w:pPr>
        <w:suppressAutoHyphens w:val="0"/>
        <w:spacing w:before="0" w:after="0" w:line="264" w:lineRule="auto"/>
        <w:jc w:val="left"/>
        <w:rPr>
          <w:b/>
          <w:sz w:val="16"/>
          <w:szCs w:val="16"/>
          <w:u w:val="single"/>
          <w:lang w:val="pl-PL"/>
        </w:rPr>
      </w:pPr>
    </w:p>
    <w:p w:rsidR="00F3074E" w:rsidRPr="00365DFB" w:rsidRDefault="00F3074E" w:rsidP="00F3074E">
      <w:pPr>
        <w:pStyle w:val="Akapitzlist"/>
        <w:numPr>
          <w:ilvl w:val="0"/>
          <w:numId w:val="8"/>
        </w:numPr>
        <w:rPr>
          <w:b/>
          <w:sz w:val="28"/>
          <w:szCs w:val="28"/>
          <w:u w:val="single"/>
          <w:lang w:val="pl-PL"/>
        </w:rPr>
      </w:pPr>
      <w:r w:rsidRPr="00365DFB">
        <w:rPr>
          <w:b/>
          <w:sz w:val="28"/>
          <w:szCs w:val="28"/>
          <w:u w:val="single"/>
          <w:lang w:val="pl-PL"/>
        </w:rPr>
        <w:t xml:space="preserve">Inicjatywy w Państwa organizacji, które zostały utworzone w celu wywierania korzystnego wpływu na kilku etapach </w:t>
      </w:r>
      <w:r>
        <w:rPr>
          <w:b/>
          <w:sz w:val="28"/>
          <w:szCs w:val="28"/>
          <w:u w:val="single"/>
          <w:lang w:val="pl-PL"/>
        </w:rPr>
        <w:t xml:space="preserve">cyklu życia </w:t>
      </w:r>
      <w:r w:rsidRPr="00365DFB">
        <w:rPr>
          <w:b/>
          <w:sz w:val="28"/>
          <w:szCs w:val="28"/>
          <w:u w:val="single"/>
          <w:lang w:val="pl-PL"/>
        </w:rPr>
        <w:t>(maks. 20 punktów)</w:t>
      </w:r>
    </w:p>
    <w:p w:rsidR="00F3074E" w:rsidRPr="00365DFB" w:rsidRDefault="00F3074E" w:rsidP="00F3074E">
      <w:pPr>
        <w:suppressAutoHyphens w:val="0"/>
        <w:spacing w:before="0" w:after="0"/>
        <w:rPr>
          <w:b/>
          <w:bCs/>
          <w:sz w:val="16"/>
          <w:szCs w:val="16"/>
          <w:lang w:val="pl-PL"/>
        </w:rPr>
      </w:pPr>
    </w:p>
    <w:p w:rsidR="00F3074E" w:rsidRPr="00365DFB" w:rsidRDefault="00F3074E" w:rsidP="00F3074E">
      <w:pPr>
        <w:suppressAutoHyphens w:val="0"/>
        <w:spacing w:before="0" w:after="0" w:line="264" w:lineRule="auto"/>
        <w:rPr>
          <w:b/>
          <w:bCs/>
          <w:sz w:val="20"/>
          <w:szCs w:val="20"/>
          <w:lang w:val="pl-PL"/>
        </w:rPr>
      </w:pPr>
      <w:r w:rsidRPr="00365DFB">
        <w:rPr>
          <w:rFonts w:cs="Arial"/>
          <w:b/>
          <w:bCs/>
          <w:sz w:val="20"/>
          <w:szCs w:val="20"/>
          <w:lang w:val="pl-PL" w:eastAsia="en-US"/>
        </w:rPr>
        <w:t>Opis w języku angielskim sposobu, w jaki inicjatywy w Państwa organizacji uwzględniały poszczególne etapy okresu użyteczności i przynosiły korzyści na kilku etapach</w:t>
      </w:r>
      <w:r>
        <w:rPr>
          <w:rFonts w:cs="Arial"/>
          <w:b/>
          <w:bCs/>
          <w:sz w:val="20"/>
          <w:szCs w:val="20"/>
          <w:lang w:val="pl-PL" w:eastAsia="en-US"/>
        </w:rPr>
        <w:t xml:space="preserve"> cyklu życia produktu/usługi</w:t>
      </w:r>
      <w:r w:rsidRPr="00365DFB">
        <w:rPr>
          <w:rFonts w:cs="Arial"/>
          <w:b/>
          <w:bCs/>
          <w:sz w:val="20"/>
          <w:szCs w:val="20"/>
          <w:lang w:val="pl-PL" w:eastAsia="en-US"/>
        </w:rPr>
        <w:t>, jak również dodatkowe informacje opisowe, które uznają Państwo za przydatne w celu wyjaśnienia działań Państwa organizacji związanych z tym kryterium wyboru. Inicjatywy powinny uwzględniać nie tylko procesy wewnętrzne, ale także praktyki zewnętrzne interesariuszy takich jak dostawców, klientów lub zakładów demontażu.</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 xml:space="preserve"> …………………………………………………………………………………………………………………………….</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(Proszę wykorzystać, w razie potrzeby, osobną stronę i ograniczyć się do 1000 słów)</w:t>
      </w:r>
    </w:p>
    <w:p w:rsidR="00F3074E" w:rsidRPr="00365DFB" w:rsidRDefault="00F3074E" w:rsidP="00F3074E">
      <w:pPr>
        <w:autoSpaceDE w:val="0"/>
        <w:rPr>
          <w:b/>
          <w:sz w:val="16"/>
          <w:szCs w:val="16"/>
          <w:u w:val="single"/>
          <w:lang w:val="pl-PL"/>
        </w:rPr>
      </w:pPr>
    </w:p>
    <w:p w:rsidR="00F3074E" w:rsidRPr="00365DFB" w:rsidRDefault="00F3074E" w:rsidP="00F3074E">
      <w:pPr>
        <w:pStyle w:val="Akapitzlist"/>
        <w:numPr>
          <w:ilvl w:val="0"/>
          <w:numId w:val="8"/>
        </w:numPr>
        <w:rPr>
          <w:b/>
          <w:sz w:val="28"/>
          <w:szCs w:val="28"/>
          <w:u w:val="single"/>
          <w:lang w:val="pl-PL"/>
        </w:rPr>
      </w:pPr>
      <w:r w:rsidRPr="00365DFB">
        <w:rPr>
          <w:b/>
          <w:sz w:val="28"/>
          <w:szCs w:val="28"/>
          <w:u w:val="single"/>
          <w:lang w:val="pl-PL"/>
        </w:rPr>
        <w:t xml:space="preserve"> Istotne znaczenie inicjatywy dla biznesu i społeczeństwa (maks. 20 punktów)</w:t>
      </w:r>
    </w:p>
    <w:p w:rsidR="00F3074E" w:rsidRPr="00365DFB" w:rsidRDefault="00F3074E" w:rsidP="00F3074E">
      <w:pPr>
        <w:suppressAutoHyphens w:val="0"/>
        <w:spacing w:before="0" w:after="0"/>
        <w:rPr>
          <w:b/>
          <w:bCs/>
          <w:sz w:val="16"/>
          <w:szCs w:val="16"/>
          <w:lang w:val="pl-PL"/>
        </w:rPr>
      </w:pPr>
    </w:p>
    <w:p w:rsidR="00F3074E" w:rsidRPr="00365DFB" w:rsidRDefault="00F3074E" w:rsidP="00F3074E">
      <w:pPr>
        <w:suppressAutoHyphens w:val="0"/>
        <w:spacing w:before="0" w:after="0" w:line="264" w:lineRule="auto"/>
        <w:jc w:val="left"/>
        <w:rPr>
          <w:b/>
          <w:bCs/>
          <w:sz w:val="20"/>
          <w:szCs w:val="20"/>
          <w:lang w:val="pl-PL"/>
        </w:rPr>
      </w:pPr>
      <w:r w:rsidRPr="00365DFB">
        <w:rPr>
          <w:rFonts w:cs="Arial"/>
          <w:b/>
          <w:bCs/>
          <w:sz w:val="20"/>
          <w:szCs w:val="20"/>
          <w:lang w:val="pl-PL" w:eastAsia="en-US"/>
        </w:rPr>
        <w:t xml:space="preserve">Opis w języku angielskim sposobu oraz stopnia, w jaki(m) inicjatywa wygenerowała dodatni zwrot z inwestycji, przyczyniała się do tworzenia miejsc pracy, a także udowodniono, że była ona użyteczna społecznie, jak również dodatkowe informacje opisowe, które uznają Państwo za przydatne w celu wyjaśnienia działań Państwa organizacji związanych z tym kryterium wyboru. </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 xml:space="preserve"> …………………………………………………………………………………………………………………………….</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(Proszę wykorzystać, w razie potrzeby, osobną stronę i ograniczyć się do 1000 słów)</w:t>
      </w:r>
      <w:r>
        <w:rPr>
          <w:rFonts w:cs="Arial"/>
          <w:bCs/>
          <w:sz w:val="20"/>
          <w:szCs w:val="20"/>
          <w:lang w:val="pl-PL" w:eastAsia="en-US"/>
        </w:rPr>
        <w:t xml:space="preserve"> </w:t>
      </w:r>
    </w:p>
    <w:p w:rsidR="00F3074E" w:rsidRPr="00F3074E" w:rsidRDefault="00F3074E" w:rsidP="00F3074E">
      <w:pPr>
        <w:shd w:val="pct20" w:color="auto" w:fill="auto"/>
        <w:rPr>
          <w:rFonts w:cs="Arial"/>
          <w:b/>
          <w:iCs/>
          <w:dstrike/>
          <w:sz w:val="36"/>
          <w:szCs w:val="36"/>
          <w:lang w:val="pl-PL"/>
        </w:rPr>
      </w:pPr>
      <w:r w:rsidRPr="00365DFB">
        <w:rPr>
          <w:rFonts w:cs="Arial"/>
          <w:b/>
          <w:iCs/>
          <w:dstrike/>
          <w:sz w:val="36"/>
          <w:szCs w:val="36"/>
          <w:lang w:val="pl-PL"/>
        </w:rPr>
        <w:br w:type="page"/>
      </w:r>
      <w:r w:rsidRPr="00365DFB">
        <w:rPr>
          <w:rFonts w:cs="Arial"/>
          <w:b/>
          <w:iCs/>
          <w:sz w:val="36"/>
          <w:szCs w:val="36"/>
          <w:lang w:val="pl-PL"/>
        </w:rPr>
        <w:lastRenderedPageBreak/>
        <w:t xml:space="preserve">Wspomagające kryteria wyboru Nagrody EMAS </w:t>
      </w:r>
    </w:p>
    <w:p w:rsidR="00F3074E" w:rsidRPr="00365DFB" w:rsidRDefault="00F3074E" w:rsidP="00F3074E">
      <w:pPr>
        <w:shd w:val="pct20" w:color="auto" w:fill="auto"/>
        <w:rPr>
          <w:rFonts w:cs="Arial"/>
          <w:b/>
          <w:iCs/>
          <w:sz w:val="36"/>
          <w:szCs w:val="36"/>
          <w:lang w:val="pl-PL"/>
        </w:rPr>
      </w:pPr>
      <w:r w:rsidRPr="00365DFB">
        <w:rPr>
          <w:rFonts w:cs="Arial"/>
          <w:b/>
          <w:iCs/>
          <w:sz w:val="36"/>
          <w:szCs w:val="36"/>
          <w:lang w:val="pl-PL"/>
        </w:rPr>
        <w:t xml:space="preserve">(maks. </w:t>
      </w:r>
      <w:r>
        <w:rPr>
          <w:rFonts w:cs="Arial"/>
          <w:b/>
          <w:iCs/>
          <w:sz w:val="36"/>
          <w:szCs w:val="36"/>
          <w:lang w:val="pl-PL"/>
        </w:rPr>
        <w:t>25</w:t>
      </w:r>
      <w:r w:rsidRPr="00365DFB">
        <w:rPr>
          <w:rFonts w:cs="Arial"/>
          <w:b/>
          <w:iCs/>
          <w:sz w:val="36"/>
          <w:szCs w:val="36"/>
          <w:lang w:val="pl-PL"/>
        </w:rPr>
        <w:t xml:space="preserve"> punktów)</w:t>
      </w:r>
    </w:p>
    <w:p w:rsidR="00F3074E" w:rsidRDefault="00F3074E" w:rsidP="00F3074E">
      <w:pPr>
        <w:suppressAutoHyphens w:val="0"/>
        <w:spacing w:before="0" w:after="0" w:line="264" w:lineRule="auto"/>
        <w:jc w:val="left"/>
        <w:rPr>
          <w:rFonts w:cs="Arial"/>
          <w:b/>
          <w:iCs/>
          <w:sz w:val="36"/>
          <w:szCs w:val="36"/>
          <w:lang w:val="pl-PL"/>
        </w:rPr>
      </w:pPr>
    </w:p>
    <w:p w:rsidR="00F3074E" w:rsidRPr="00365DFB" w:rsidRDefault="00F3074E" w:rsidP="00F3074E">
      <w:pPr>
        <w:suppressAutoHyphens w:val="0"/>
        <w:spacing w:before="0" w:after="0" w:line="264" w:lineRule="auto"/>
        <w:jc w:val="left"/>
        <w:rPr>
          <w:b/>
          <w:sz w:val="28"/>
          <w:szCs w:val="28"/>
          <w:u w:val="single"/>
          <w:lang w:val="pl-PL"/>
        </w:rPr>
      </w:pPr>
      <w:r w:rsidRPr="00365DFB">
        <w:rPr>
          <w:b/>
          <w:sz w:val="28"/>
          <w:szCs w:val="28"/>
          <w:u w:val="single"/>
          <w:lang w:val="pl-PL"/>
        </w:rPr>
        <w:t>Proszę o przedstawienie sposobu, w jaki wykorzystanie EMAS było centralnym punktem rozwoju inicjatyw opisanych powyżej.</w:t>
      </w:r>
    </w:p>
    <w:p w:rsidR="00F3074E" w:rsidRPr="00365DFB" w:rsidRDefault="00F3074E" w:rsidP="00F3074E">
      <w:pPr>
        <w:suppressAutoHyphens w:val="0"/>
        <w:spacing w:before="0" w:after="0" w:line="264" w:lineRule="auto"/>
        <w:jc w:val="left"/>
        <w:rPr>
          <w:b/>
          <w:sz w:val="28"/>
          <w:szCs w:val="28"/>
          <w:u w:val="single"/>
          <w:lang w:val="pl-PL"/>
        </w:rPr>
      </w:pPr>
    </w:p>
    <w:p w:rsidR="00F3074E" w:rsidRPr="00365DFB" w:rsidRDefault="00F3074E" w:rsidP="00F3074E">
      <w:pPr>
        <w:suppressAutoHyphens w:val="0"/>
        <w:spacing w:before="0" w:after="0" w:line="264" w:lineRule="auto"/>
        <w:jc w:val="left"/>
        <w:rPr>
          <w:rFonts w:cs="Arial"/>
          <w:b/>
          <w:bCs/>
          <w:sz w:val="20"/>
          <w:szCs w:val="20"/>
          <w:lang w:val="pl-PL" w:eastAsia="en-US"/>
        </w:rPr>
      </w:pPr>
      <w:r w:rsidRPr="00365DFB">
        <w:rPr>
          <w:rFonts w:cs="Arial"/>
          <w:b/>
          <w:bCs/>
          <w:sz w:val="20"/>
          <w:szCs w:val="20"/>
          <w:lang w:val="pl-PL" w:eastAsia="en-US"/>
        </w:rPr>
        <w:t xml:space="preserve">Proszę wyjaśnić powiązania między wykorzystaniem EMAS w Państwa organizacji i rozwojem Państwa inicjatyw napędzanych przez gospodarkę </w:t>
      </w:r>
      <w:r>
        <w:rPr>
          <w:rFonts w:cs="Arial"/>
          <w:b/>
          <w:bCs/>
          <w:sz w:val="20"/>
          <w:szCs w:val="20"/>
          <w:lang w:val="pl-PL" w:eastAsia="en-US"/>
        </w:rPr>
        <w:t>o obiegu zamkniętym</w:t>
      </w:r>
      <w:r w:rsidRPr="00365DFB">
        <w:rPr>
          <w:rFonts w:cs="Arial"/>
          <w:b/>
          <w:bCs/>
          <w:sz w:val="20"/>
          <w:szCs w:val="20"/>
          <w:lang w:val="pl-PL" w:eastAsia="en-US"/>
        </w:rPr>
        <w:t xml:space="preserve">. </w:t>
      </w:r>
    </w:p>
    <w:p w:rsidR="00F3074E" w:rsidRPr="00365DFB" w:rsidRDefault="00F3074E" w:rsidP="00F3074E">
      <w:pPr>
        <w:suppressAutoHyphens w:val="0"/>
        <w:spacing w:before="0" w:after="0" w:line="264" w:lineRule="auto"/>
        <w:jc w:val="left"/>
        <w:rPr>
          <w:rFonts w:cs="Arial"/>
          <w:bCs/>
          <w:sz w:val="16"/>
          <w:szCs w:val="16"/>
          <w:lang w:val="pl-PL" w:eastAsia="en-US"/>
        </w:rPr>
      </w:pP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Pr="00365DFB" w:rsidRDefault="00F3074E" w:rsidP="00F3074E">
      <w:pPr>
        <w:suppressAutoHyphens w:val="0"/>
        <w:spacing w:before="0" w:after="0" w:line="264" w:lineRule="auto"/>
        <w:jc w:val="left"/>
        <w:rPr>
          <w:rFonts w:cs="Arial"/>
          <w:bCs/>
          <w:sz w:val="20"/>
          <w:szCs w:val="20"/>
          <w:lang w:val="pl-PL" w:eastAsia="en-US"/>
        </w:rPr>
      </w:pPr>
      <w:r w:rsidRPr="00365DFB">
        <w:rPr>
          <w:rFonts w:cs="Arial"/>
          <w:bCs/>
          <w:sz w:val="20"/>
          <w:szCs w:val="20"/>
          <w:lang w:val="pl-PL" w:eastAsia="en-US"/>
        </w:rPr>
        <w:t>…………………………………………………………………………………………………………………………….</w:t>
      </w:r>
    </w:p>
    <w:p w:rsidR="00F3074E" w:rsidRDefault="00F3074E" w:rsidP="00F3074E">
      <w:pPr>
        <w:autoSpaceDE w:val="0"/>
        <w:rPr>
          <w:rFonts w:cs="Arial"/>
          <w:bCs/>
          <w:sz w:val="20"/>
          <w:szCs w:val="20"/>
          <w:lang w:val="pl-PL" w:eastAsia="en-US"/>
        </w:rPr>
      </w:pPr>
      <w:r w:rsidRPr="00365DFB">
        <w:rPr>
          <w:rFonts w:cs="Arial"/>
          <w:bCs/>
          <w:sz w:val="20"/>
          <w:szCs w:val="20"/>
          <w:lang w:val="pl-PL" w:eastAsia="en-US"/>
        </w:rPr>
        <w:t>(Proszę wykorzystać, w razie potrzeby, osobną stronę i ograniczyć się do 1000 słów)</w:t>
      </w:r>
    </w:p>
    <w:p w:rsidR="00F3074E" w:rsidRPr="00365DFB" w:rsidRDefault="00F3074E" w:rsidP="00F3074E">
      <w:pPr>
        <w:autoSpaceDE w:val="0"/>
        <w:rPr>
          <w:b/>
          <w:sz w:val="28"/>
          <w:szCs w:val="28"/>
          <w:u w:val="single"/>
          <w:lang w:val="pl-PL"/>
        </w:rPr>
      </w:pPr>
    </w:p>
    <w:p w:rsidR="00F3074E" w:rsidRPr="00365DFB" w:rsidRDefault="00F3074E" w:rsidP="00F3074E">
      <w:pPr>
        <w:autoSpaceDE w:val="0"/>
        <w:rPr>
          <w:b/>
          <w:sz w:val="28"/>
          <w:szCs w:val="28"/>
          <w:u w:val="single"/>
          <w:lang w:val="pl-PL"/>
        </w:rPr>
      </w:pPr>
    </w:p>
    <w:p w:rsidR="00F3074E" w:rsidRPr="00365DFB" w:rsidRDefault="00F3074E" w:rsidP="00F3074E">
      <w:pPr>
        <w:numPr>
          <w:ilvl w:val="0"/>
          <w:numId w:val="2"/>
        </w:numPr>
        <w:suppressAutoHyphens w:val="0"/>
        <w:spacing w:before="0" w:after="0" w:line="264" w:lineRule="auto"/>
        <w:jc w:val="left"/>
        <w:rPr>
          <w:rFonts w:cs="Arial"/>
          <w:b/>
          <w:bCs/>
          <w:sz w:val="20"/>
          <w:szCs w:val="20"/>
          <w:lang w:val="pl-PL" w:eastAsia="en-US"/>
        </w:rPr>
      </w:pPr>
      <w:r w:rsidRPr="00365DFB">
        <w:rPr>
          <w:rFonts w:cs="Arial"/>
          <w:b/>
          <w:bCs/>
          <w:sz w:val="20"/>
          <w:szCs w:val="20"/>
          <w:lang w:val="pl-PL" w:eastAsia="en-US"/>
        </w:rPr>
        <w:t>Proszę określić, które materiały pomocnicze zostały załączone do niniejszego wniosku:</w:t>
      </w:r>
    </w:p>
    <w:p w:rsidR="00F3074E" w:rsidRPr="00365DFB" w:rsidRDefault="00F3074E" w:rsidP="00F3074E">
      <w:pPr>
        <w:tabs>
          <w:tab w:val="left" w:pos="3780"/>
        </w:tabs>
        <w:suppressAutoHyphens w:val="0"/>
        <w:spacing w:before="0" w:after="0"/>
        <w:jc w:val="left"/>
        <w:rPr>
          <w:rFonts w:cs="Arial"/>
          <w:sz w:val="20"/>
          <w:szCs w:val="20"/>
          <w:lang w:val="pl-PL" w:eastAsia="en-US"/>
        </w:rPr>
      </w:pPr>
    </w:p>
    <w:p w:rsidR="00F3074E" w:rsidRPr="00365DFB" w:rsidRDefault="00F3074E" w:rsidP="00F3074E">
      <w:pPr>
        <w:tabs>
          <w:tab w:val="left" w:pos="1440"/>
        </w:tabs>
        <w:suppressAutoHyphens w:val="0"/>
        <w:spacing w:before="0" w:after="0"/>
        <w:ind w:firstLine="480"/>
        <w:jc w:val="left"/>
        <w:rPr>
          <w:rFonts w:cs="Arial"/>
          <w:bCs/>
          <w:sz w:val="20"/>
          <w:szCs w:val="20"/>
          <w:lang w:val="pl-PL" w:eastAsia="en-US"/>
        </w:rPr>
      </w:pPr>
      <w:r w:rsidRPr="00365DFB">
        <w:rPr>
          <w:sz w:val="20"/>
          <w:szCs w:val="20"/>
          <w:lang w:val="pl-PL"/>
        </w:rPr>
        <w:t>Załącznik 1:</w:t>
      </w:r>
      <w:r>
        <w:rPr>
          <w:noProof/>
          <w:sz w:val="20"/>
          <w:szCs w:val="20"/>
          <w:lang w:val="pl-PL" w:eastAsia="pl-PL"/>
        </w:rPr>
        <mc:AlternateContent>
          <mc:Choice Requires="wps">
            <w:drawing>
              <wp:anchor distT="0" distB="0" distL="114300" distR="114300" simplePos="0" relativeHeight="251662336"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6" o:spid="_x0000_s1026" style="position:absolute;margin-left:5.9pt;margin-top:2.3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FOIgIAADwEAAAOAAAAZHJzL2Uyb0RvYy54bWysU8GO0zAQvSPxD5bvNElpy27UdLXqUoS0&#10;QKWFD3Adp7HW8Zix27Tc+TM+jLHTLV3ghMjBmsmMn2fem5nfHDrD9gq9BlvxYpRzpqyEWtttxb98&#10;Xr264swHYWthwKqKH5XnN4uXL+a9K9UYWjC1QkYg1pe9q3gbgiuzzMtWdcKPwClLwQawE4Fc3GY1&#10;ip7QO5ON83yW9YC1Q5DKe/p7NwT5IuE3jZLhU9N4FZipONUW0onp3MQzW8xFuUXhWi1PZYh/qKIT&#10;2tKjZ6g7EQTbof4DqtMSwUMTRhK6DJpGS5V6oG6K/LduHlrhVOqFyPHuTJP/f7Dy436NTNcVn3Fm&#10;RUcSranAAI8/vgc2i/z0zpeU9uDWGDv07h7ko2cWlq2wW3WLCH2rRE1VFTE/e3YhOp6usk3/AWqC&#10;F7sAiapDg10EJBLYISlyPCuiDoFJ+lkUk9c56SYpdLLjC6J8uuzQh3cKOhaNiiMJnsDF/t6HIfUp&#10;JRUPRtcrbUxycLtZGmR7QcOxSl+qn3q8TDOW9RW/no6nCflZzF9C5On7G0SnA0250V3Fr85Jooys&#10;vbU1lSnKILQZbOrO2BONkblBgQ3UR2IRYRhhWjkyWsBvnPU0vhX3X3cCFWfmvSUlrovJJM57cibT&#10;N2Ny8DKyuYwIKwmq4oGzwVyGYUd2DvW2pZeK1LuFW1Kv0YnZqOxQ1alYGtGkzWmd4g5c+inr19Iv&#10;fgIAAP//AwBQSwMEFAAGAAgAAAAhAJ40SW7ZAAAABgEAAA8AAABkcnMvZG93bnJldi54bWxMjkFP&#10;g0AQhe8m/ofNmHizS9EQiyyN0dTEY0sv3gZ2BJSdJezSor/e8aSnyZf38uYrtosb1Imm0Hs2sF4l&#10;oIgbb3tuDRyr3c09qBCRLQ6eycAXBdiWlxcF5tafeU+nQ2yVjHDI0UAX45hrHZqOHIaVH4kle/eT&#10;wyg4tdpOeJZxN+g0STLtsGf50OFITx01n4fZGaj79Ijf++olcZvdbXxdqo/57dmY66vl8QFUpCX+&#10;leFXX9ShFKfaz2yDGoTXYh4N3GWgJE43grXcNANdFvq/fvkDAAD//wMAUEsBAi0AFAAGAAgAAAAh&#10;ALaDOJL+AAAA4QEAABMAAAAAAAAAAAAAAAAAAAAAAFtDb250ZW50X1R5cGVzXS54bWxQSwECLQAU&#10;AAYACAAAACEAOP0h/9YAAACUAQAACwAAAAAAAAAAAAAAAAAvAQAAX3JlbHMvLnJlbHNQSwECLQAU&#10;AAYACAAAACEA3zXxTiICAAA8BAAADgAAAAAAAAAAAAAAAAAuAgAAZHJzL2Uyb0RvYy54bWxQSwEC&#10;LQAUAAYACAAAACEAnjRJbtkAAAAGAQAADwAAAAAAAAAAAAAAAAB8BAAAZHJzL2Rvd25yZXYueG1s&#10;UEsFBgAAAAAEAAQA8wAAAIIFAAAAAA==&#10;"/>
            </w:pict>
          </mc:Fallback>
        </mc:AlternateContent>
      </w:r>
      <w:r w:rsidRPr="00365DFB">
        <w:rPr>
          <w:rFonts w:cs="Arial"/>
          <w:bCs/>
          <w:sz w:val="20"/>
          <w:szCs w:val="20"/>
          <w:lang w:val="pl-PL" w:eastAsia="en-US"/>
        </w:rPr>
        <w:tab/>
        <w:t>Obowią</w:t>
      </w:r>
      <w:r>
        <w:rPr>
          <w:rFonts w:cs="Arial"/>
          <w:bCs/>
          <w:sz w:val="20"/>
          <w:szCs w:val="20"/>
          <w:lang w:val="pl-PL" w:eastAsia="en-US"/>
        </w:rPr>
        <w:t>zkowe podsumowanie osiągniętych rezultatów w zakresie</w:t>
      </w:r>
      <w:r w:rsidR="003C6BC6">
        <w:rPr>
          <w:rFonts w:cs="Arial"/>
          <w:bCs/>
          <w:sz w:val="20"/>
          <w:szCs w:val="20"/>
          <w:lang w:val="pl-PL" w:eastAsia="en-US"/>
        </w:rPr>
        <w:t xml:space="preserve"> wspierania przejścia na model</w:t>
      </w:r>
      <w:r>
        <w:rPr>
          <w:rFonts w:cs="Arial"/>
          <w:bCs/>
          <w:sz w:val="20"/>
          <w:szCs w:val="20"/>
          <w:lang w:val="pl-PL" w:eastAsia="en-US"/>
        </w:rPr>
        <w:t xml:space="preserve"> </w:t>
      </w:r>
      <w:r w:rsidR="003C6BC6">
        <w:rPr>
          <w:rFonts w:cs="Arial"/>
          <w:bCs/>
          <w:sz w:val="20"/>
          <w:szCs w:val="20"/>
          <w:lang w:val="pl-PL" w:eastAsia="en-US"/>
        </w:rPr>
        <w:t>gospodarki o obiegu zamkniętym</w:t>
      </w:r>
      <w:r w:rsidRPr="00365DFB">
        <w:rPr>
          <w:rFonts w:cs="Arial"/>
          <w:bCs/>
          <w:sz w:val="20"/>
          <w:szCs w:val="20"/>
          <w:lang w:val="pl-PL" w:eastAsia="en-US"/>
        </w:rPr>
        <w:t xml:space="preserve"> </w:t>
      </w:r>
      <w:r>
        <w:rPr>
          <w:rFonts w:cs="Arial"/>
          <w:bCs/>
          <w:sz w:val="20"/>
          <w:szCs w:val="20"/>
          <w:lang w:val="pl-PL" w:eastAsia="en-US"/>
        </w:rPr>
        <w:t>(</w:t>
      </w:r>
      <w:r w:rsidRPr="00365DFB">
        <w:rPr>
          <w:rFonts w:cs="Arial"/>
          <w:bCs/>
          <w:sz w:val="20"/>
          <w:szCs w:val="20"/>
          <w:lang w:val="pl-PL" w:eastAsia="en-US"/>
        </w:rPr>
        <w:t>w języku angielskim</w:t>
      </w:r>
      <w:r>
        <w:rPr>
          <w:rFonts w:cs="Arial"/>
          <w:bCs/>
          <w:sz w:val="20"/>
          <w:szCs w:val="20"/>
          <w:lang w:val="pl-PL" w:eastAsia="en-US"/>
        </w:rPr>
        <w:t>)</w:t>
      </w:r>
      <w:r w:rsidRPr="00365DFB">
        <w:rPr>
          <w:rFonts w:cs="Arial"/>
          <w:bCs/>
          <w:sz w:val="20"/>
          <w:szCs w:val="20"/>
          <w:lang w:val="pl-PL" w:eastAsia="en-US"/>
        </w:rPr>
        <w:t>.</w:t>
      </w:r>
    </w:p>
    <w:p w:rsidR="00F3074E" w:rsidRPr="00365DFB" w:rsidRDefault="00F3074E" w:rsidP="00F3074E">
      <w:pPr>
        <w:tabs>
          <w:tab w:val="left" w:pos="1440"/>
        </w:tabs>
        <w:suppressAutoHyphens w:val="0"/>
        <w:spacing w:before="0" w:after="0"/>
        <w:ind w:firstLine="480"/>
        <w:jc w:val="left"/>
        <w:rPr>
          <w:rFonts w:cs="Arial"/>
          <w:bCs/>
          <w:sz w:val="20"/>
          <w:szCs w:val="20"/>
          <w:lang w:val="pl-PL" w:eastAsia="en-US"/>
        </w:rPr>
      </w:pPr>
      <w:r w:rsidRPr="00365DFB">
        <w:rPr>
          <w:sz w:val="20"/>
          <w:szCs w:val="20"/>
          <w:lang w:val="pl-PL"/>
        </w:rPr>
        <w:t>Załącznik 2:</w:t>
      </w:r>
      <w:r>
        <w:rPr>
          <w:noProof/>
          <w:sz w:val="20"/>
          <w:szCs w:val="20"/>
          <w:lang w:val="pl-PL" w:eastAsia="pl-PL"/>
        </w:rPr>
        <mc:AlternateContent>
          <mc:Choice Requires="wps">
            <w:drawing>
              <wp:anchor distT="0" distB="0" distL="114300" distR="114300" simplePos="0" relativeHeight="251663360"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5.9pt;margin-top:2.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ddIgIAADwEAAAOAAAAZHJzL2Uyb0RvYy54bWysU8GO0zAQvSPxD5bvNElpYTdqulp1KUJa&#10;oNLCB7iOk1jreMzYbbrc+bP9MMZOt3SBEyIHayYzfp55b2ZxdegN2yv0GmzFi0nOmbISam3bin/9&#10;sn51wZkPwtbCgFUVf1CeXy1fvlgMrlRT6MDUChmBWF8OruJdCK7MMi871Qs/AacsBRvAXgRysc1q&#10;FAOh9yab5vmbbACsHYJU3tPfmzHIlwm/aZQMn5vGq8BMxam2kE5M5zae2XIhyhaF67Q8liH+oYpe&#10;aEuPnqBuRBBsh/oPqF5LBA9NmEjoM2gaLVXqgbop8t+6ueuEU6kXIse7E03+/8HKT/sNMl1XfM6Z&#10;FT1JtKECA9w//ghsHvkZnC8p7c5tMHbo3S3Ie88srDphW3WNCEOnRE1VFTE/e3YhOp6usu3wEWqC&#10;F7sAiapDg30EJBLYISnycFJEHQKT9LMoZq9z0k1S6GjHF0T5dNmhD+8V9CwaFUcSPIGL/a0PY+pT&#10;SioejK7X2pjkYLtdGWR7QcOxTl+qn3o8TzOWDRW/nE/nCflZzJ9D5On7G0SvA0250X3FL05Jooys&#10;vbM1lSnKILQZberO2CONkblRgS3UD8QiwjjCtHJkdIDfORtofCvuv+0EKs7MB0tKXBazWZz35Mzm&#10;b6fk4Hlkex4RVhJUxQNno7kK447sHOq2o5eK1LuFa1Kv0YnZqOxY1bFYGtGkzXGd4g6c+ynr19Iv&#10;fwIAAP//AwBQSwMEFAAGAAgAAAAhAJ40SW7ZAAAABgEAAA8AAABkcnMvZG93bnJldi54bWxMjkFP&#10;g0AQhe8m/ofNmHizS9EQiyyN0dTEY0sv3gZ2BJSdJezSor/e8aSnyZf38uYrtosb1Imm0Hs2sF4l&#10;oIgbb3tuDRyr3c09qBCRLQ6eycAXBdiWlxcF5tafeU+nQ2yVjHDI0UAX45hrHZqOHIaVH4kle/eT&#10;wyg4tdpOeJZxN+g0STLtsGf50OFITx01n4fZGaj79Ijf++olcZvdbXxdqo/57dmY66vl8QFUpCX+&#10;leFXX9ShFKfaz2yDGoTXYh4N3GWgJE43grXcNANdFvq/fvkDAAD//wMAUEsBAi0AFAAGAAgAAAAh&#10;ALaDOJL+AAAA4QEAABMAAAAAAAAAAAAAAAAAAAAAAFtDb250ZW50X1R5cGVzXS54bWxQSwECLQAU&#10;AAYACAAAACEAOP0h/9YAAACUAQAACwAAAAAAAAAAAAAAAAAvAQAAX3JlbHMvLnJlbHNQSwECLQAU&#10;AAYACAAAACEAxGUnXSICAAA8BAAADgAAAAAAAAAAAAAAAAAuAgAAZHJzL2Uyb0RvYy54bWxQSwEC&#10;LQAUAAYACAAAACEAnjRJbtkAAAAGAQAADwAAAAAAAAAAAAAAAAB8BAAAZHJzL2Rvd25yZXYueG1s&#10;UEsFBgAAAAAEAAQA8wAAAIIFAAAAAA==&#10;"/>
            </w:pict>
          </mc:Fallback>
        </mc:AlternateContent>
      </w:r>
      <w:r w:rsidRPr="00365DFB">
        <w:rPr>
          <w:rFonts w:cs="Arial"/>
          <w:bCs/>
          <w:sz w:val="20"/>
          <w:szCs w:val="20"/>
          <w:lang w:val="pl-PL" w:eastAsia="en-US"/>
        </w:rPr>
        <w:tab/>
        <w:t>O</w:t>
      </w:r>
      <w:r>
        <w:rPr>
          <w:rFonts w:cs="Arial"/>
          <w:bCs/>
          <w:sz w:val="20"/>
          <w:szCs w:val="20"/>
          <w:lang w:val="pl-PL" w:eastAsia="en-US"/>
        </w:rPr>
        <w:t>bowiązkowy opis działań związanych</w:t>
      </w:r>
      <w:r w:rsidRPr="00365DFB">
        <w:rPr>
          <w:rFonts w:cs="Arial"/>
          <w:bCs/>
          <w:sz w:val="20"/>
          <w:szCs w:val="20"/>
          <w:lang w:val="pl-PL" w:eastAsia="en-US"/>
        </w:rPr>
        <w:t xml:space="preserve"> z ws</w:t>
      </w:r>
      <w:r>
        <w:rPr>
          <w:rFonts w:cs="Arial"/>
          <w:bCs/>
          <w:sz w:val="20"/>
          <w:szCs w:val="20"/>
          <w:lang w:val="pl-PL" w:eastAsia="en-US"/>
        </w:rPr>
        <w:t>p</w:t>
      </w:r>
      <w:r w:rsidR="003C6BC6">
        <w:rPr>
          <w:rFonts w:cs="Arial"/>
          <w:bCs/>
          <w:sz w:val="20"/>
          <w:szCs w:val="20"/>
          <w:lang w:val="pl-PL" w:eastAsia="en-US"/>
        </w:rPr>
        <w:t xml:space="preserve">omagającymi kryteriami wyboru </w:t>
      </w:r>
      <w:r>
        <w:rPr>
          <w:rFonts w:cs="Arial"/>
          <w:bCs/>
          <w:sz w:val="20"/>
          <w:szCs w:val="20"/>
          <w:lang w:val="pl-PL" w:eastAsia="en-US"/>
        </w:rPr>
        <w:t>(</w:t>
      </w:r>
      <w:r w:rsidRPr="00365DFB">
        <w:rPr>
          <w:rFonts w:cs="Arial"/>
          <w:bCs/>
          <w:sz w:val="20"/>
          <w:szCs w:val="20"/>
          <w:lang w:val="pl-PL" w:eastAsia="en-US"/>
        </w:rPr>
        <w:t>w języku angielskim</w:t>
      </w:r>
      <w:r>
        <w:rPr>
          <w:rFonts w:cs="Arial"/>
          <w:bCs/>
          <w:sz w:val="20"/>
          <w:szCs w:val="20"/>
          <w:lang w:val="pl-PL" w:eastAsia="en-US"/>
        </w:rPr>
        <w:t>)</w:t>
      </w:r>
      <w:r w:rsidRPr="00365DFB">
        <w:rPr>
          <w:rFonts w:cs="Arial"/>
          <w:bCs/>
          <w:sz w:val="20"/>
          <w:szCs w:val="20"/>
          <w:lang w:val="pl-PL" w:eastAsia="en-US"/>
        </w:rPr>
        <w:t>.</w:t>
      </w:r>
      <w:bookmarkStart w:id="0" w:name="_GoBack"/>
      <w:bookmarkEnd w:id="0"/>
    </w:p>
    <w:p w:rsidR="00F3074E" w:rsidRPr="00365DFB" w:rsidRDefault="00F3074E" w:rsidP="00F3074E">
      <w:pPr>
        <w:tabs>
          <w:tab w:val="left" w:pos="1440"/>
        </w:tabs>
        <w:suppressAutoHyphens w:val="0"/>
        <w:spacing w:before="0" w:after="0"/>
        <w:ind w:firstLine="480"/>
        <w:jc w:val="left"/>
        <w:rPr>
          <w:rFonts w:cs="Arial"/>
          <w:bCs/>
          <w:sz w:val="20"/>
          <w:szCs w:val="20"/>
          <w:lang w:val="pl-PL" w:eastAsia="en-US"/>
        </w:rPr>
      </w:pPr>
      <w:r w:rsidRPr="00365DFB">
        <w:rPr>
          <w:sz w:val="20"/>
          <w:szCs w:val="20"/>
          <w:lang w:val="pl-PL"/>
        </w:rPr>
        <w:t>Załącznik 3:</w:t>
      </w:r>
      <w:r>
        <w:rPr>
          <w:noProof/>
          <w:sz w:val="20"/>
          <w:szCs w:val="20"/>
          <w:lang w:val="pl-PL" w:eastAsia="pl-PL"/>
        </w:rPr>
        <mc:AlternateContent>
          <mc:Choice Requires="wps">
            <w:drawing>
              <wp:anchor distT="0" distB="0" distL="114300" distR="114300" simplePos="0" relativeHeight="251664384"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5.9pt;margin-top:2.3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VTIgIAADwEAAAOAAAAZHJzL2Uyb0RvYy54bWysU8GO0zAQvSPxD5bvNElpYTdqulp1KUJa&#10;oNLCB7iOk1jreMzYbbrc+bP9MMZOt3SBEyIHayYzfp55b2ZxdegN2yv0GmzFi0nOmbISam3bin/9&#10;sn51wZkPwtbCgFUVf1CeXy1fvlgMrlRT6MDUChmBWF8OruJdCK7MMi871Qs/AacsBRvAXgRysc1q&#10;FAOh9yab5vmbbACsHYJU3tPfmzHIlwm/aZQMn5vGq8BMxam2kE5M5zae2XIhyhaF67Q8liH+oYpe&#10;aEuPnqBuRBBsh/oPqF5LBA9NmEjoM2gaLVXqgbop8t+6ueuEU6kXIse7E03+/8HKT/sNMl1XfMaZ&#10;FT1JtKECA9w//ghsFvkZnC8p7c5tMHbo3S3Ie88srDphW3WNCEOnRE1VFTE/e3YhOp6usu3wEWqC&#10;F7sAiapDg30EJBLYISnycFJEHQKT9LMoZq9z0k1S6GjHF0T5dNmhD+8V9CwaFUcSPIGL/a0PY+pT&#10;SioejK7X2pjkYLtdGWR7QcOxTl+qn3o8TzOWDRW/nE/nCflZzJ9D5On7G0SvA0250X3FL05Jooys&#10;vbM1lSnKILQZberO2CONkblRgS3UD8QiwjjCtHJkdIDfORtofCvuv+0EKs7MB0tKXBazWZz35Mzm&#10;b6fk4Hlkex4RVhJUxQNno7kK447sHOq2o5eK1LuFa1Kv0YnZqOxY1bFYGtGkzXGd4g6c+ynr19Iv&#10;fwIAAP//AwBQSwMEFAAGAAgAAAAhAJ40SW7ZAAAABgEAAA8AAABkcnMvZG93bnJldi54bWxMjkFP&#10;g0AQhe8m/ofNmHizS9EQiyyN0dTEY0sv3gZ2BJSdJezSor/e8aSnyZf38uYrtosb1Imm0Hs2sF4l&#10;oIgbb3tuDRyr3c09qBCRLQ6eycAXBdiWlxcF5tafeU+nQ2yVjHDI0UAX45hrHZqOHIaVH4kle/eT&#10;wyg4tdpOeJZxN+g0STLtsGf50OFITx01n4fZGaj79Ijf++olcZvdbXxdqo/57dmY66vl8QFUpCX+&#10;leFXX9ShFKfaz2yDGoTXYh4N3GWgJE43grXcNANdFvq/fvkDAAD//wMAUEsBAi0AFAAGAAgAAAAh&#10;ALaDOJL+AAAA4QEAABMAAAAAAAAAAAAAAAAAAAAAAFtDb250ZW50X1R5cGVzXS54bWxQSwECLQAU&#10;AAYACAAAACEAOP0h/9YAAACUAQAACwAAAAAAAAAAAAAAAAAvAQAAX3JlbHMvLnJlbHNQSwECLQAU&#10;AAYACAAAACEAzVWVUyICAAA8BAAADgAAAAAAAAAAAAAAAAAuAgAAZHJzL2Uyb0RvYy54bWxQSwEC&#10;LQAUAAYACAAAACEAnjRJbtkAAAAGAQAADwAAAAAAAAAAAAAAAAB8BAAAZHJzL2Rvd25yZXYueG1s&#10;UEsFBgAAAAAEAAQA8wAAAIIFAAAAAA==&#10;"/>
            </w:pict>
          </mc:Fallback>
        </mc:AlternateContent>
      </w:r>
      <w:r w:rsidRPr="00365DFB">
        <w:rPr>
          <w:rFonts w:cs="Arial"/>
          <w:bCs/>
          <w:sz w:val="20"/>
          <w:szCs w:val="20"/>
          <w:lang w:val="pl-PL" w:eastAsia="en-US"/>
        </w:rPr>
        <w:tab/>
        <w:t>Obowiązkowa (elektroniczna) kopia deklaracji środowiskowej EMAS.</w:t>
      </w:r>
    </w:p>
    <w:p w:rsidR="00F3074E" w:rsidRPr="00365DFB" w:rsidRDefault="00F3074E" w:rsidP="00F3074E">
      <w:pPr>
        <w:tabs>
          <w:tab w:val="left" w:pos="1440"/>
        </w:tabs>
        <w:suppressAutoHyphens w:val="0"/>
        <w:spacing w:before="0" w:after="0"/>
        <w:ind w:firstLine="480"/>
        <w:jc w:val="left"/>
        <w:rPr>
          <w:rFonts w:cs="Arial"/>
          <w:bCs/>
          <w:sz w:val="20"/>
          <w:szCs w:val="20"/>
          <w:lang w:val="pl-PL" w:eastAsia="en-US"/>
        </w:rPr>
      </w:pPr>
      <w:r w:rsidRPr="00365DFB">
        <w:rPr>
          <w:sz w:val="20"/>
          <w:szCs w:val="20"/>
          <w:lang w:val="pl-PL"/>
        </w:rPr>
        <w:t>Załącznik 4:</w:t>
      </w:r>
      <w:r>
        <w:rPr>
          <w:noProof/>
          <w:sz w:val="20"/>
          <w:szCs w:val="20"/>
          <w:lang w:val="pl-PL" w:eastAsia="pl-PL"/>
        </w:rPr>
        <mc:AlternateContent>
          <mc:Choice Requires="wps">
            <w:drawing>
              <wp:anchor distT="0" distB="0" distL="114300" distR="114300" simplePos="0" relativeHeight="251665408"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5.9pt;margin-top:2.3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Yt6IgIAADwEAAAOAAAAZHJzL2Uyb0RvYy54bWysU82O0zAQviPxDpbvNEl/YDdqulp1KUJa&#10;oNLCA7iO01jreMzYbVruvBkPxtjpli5wQuRgzWTGn2e+b2Z+c+gM2yv0GmzFi1HOmbISam23Ff/y&#10;efXqijMfhK2FAasqflSe3yxevpj3rlRjaMHUChmBWF/2ruJtCK7MMi9b1Qk/AqcsBRvATgRycZvV&#10;KHpC70w2zvPXWQ9YOwSpvKe/d0OQLxJ+0ygZPjWNV4GZilNtIZ2Yzk08s8VclFsUrtXyVIb4hyo6&#10;oS09eoa6E0GwHeo/oDotETw0YSShy6BptFSpB+qmyH/r5qEVTqVeiBzvzjT5/wcrP+7XyHRd8Qln&#10;VnQk0ZoKDPD443tgk8hP73xJaQ9ujbFD7+5BPnpmYdkKu1W3iNC3StRUVRHzs2cXouPpKtv0H6Am&#10;eLELkKg6NNhFQCKBHZIix7Mi6hCYpJ9FMZ3kpJuk0MmOL4jy6bJDH94p6Fg0Ko4keAIX+3sfhtSn&#10;lFQ8GF2vtDHJwe1maZDtBQ3HKn2pfurxMs1Y1lf8ejaeJeRnMX8JkafvbxCdDjTlRncVvzoniTKy&#10;9tbWVKYog9BmsKk7Y080RuYGBTZQH4lFhGGEaeXIaAG/cdbT+Fbcf90JVJyZ95aUuC6m0zjvyZnO&#10;3ozJwcvI5jIirCSoigfOBnMZhh3ZOdTbll4qUu8Wbkm9Ridmo7JDVadiaUSTNqd1ijtw6aesX0u/&#10;+AkAAP//AwBQSwMEFAAGAAgAAAAhAJ40SW7ZAAAABgEAAA8AAABkcnMvZG93bnJldi54bWxMjkFP&#10;g0AQhe8m/ofNmHizS9EQiyyN0dTEY0sv3gZ2BJSdJezSor/e8aSnyZf38uYrtosb1Imm0Hs2sF4l&#10;oIgbb3tuDRyr3c09qBCRLQ6eycAXBdiWlxcF5tafeU+nQ2yVjHDI0UAX45hrHZqOHIaVH4kle/eT&#10;wyg4tdpOeJZxN+g0STLtsGf50OFITx01n4fZGaj79Ijf++olcZvdbXxdqo/57dmY66vl8QFUpCX+&#10;leFXX9ShFKfaz2yDGoTXYh4N3GWgJE43grXcNANdFvq/fvkDAAD//wMAUEsBAi0AFAAGAAgAAAAh&#10;ALaDOJL+AAAA4QEAABMAAAAAAAAAAAAAAAAAAAAAAFtDb250ZW50X1R5cGVzXS54bWxQSwECLQAU&#10;AAYACAAAACEAOP0h/9YAAACUAQAACwAAAAAAAAAAAAAAAAAvAQAAX3JlbHMvLnJlbHNQSwECLQAU&#10;AAYACAAAACEA8sWLeiICAAA8BAAADgAAAAAAAAAAAAAAAAAuAgAAZHJzL2Uyb0RvYy54bWxQSwEC&#10;LQAUAAYACAAAACEAnjRJbtkAAAAGAQAADwAAAAAAAAAAAAAAAAB8BAAAZHJzL2Rvd25yZXYueG1s&#10;UEsFBgAAAAAEAAQA8wAAAIIFAAAAAA==&#10;"/>
            </w:pict>
          </mc:Fallback>
        </mc:AlternateContent>
      </w:r>
      <w:r w:rsidRPr="00365DFB">
        <w:rPr>
          <w:rFonts w:cs="Arial"/>
          <w:bCs/>
          <w:sz w:val="20"/>
          <w:szCs w:val="20"/>
          <w:lang w:val="pl-PL" w:eastAsia="en-US"/>
        </w:rPr>
        <w:tab/>
        <w:t>………………………………………………………………………………….</w:t>
      </w:r>
    </w:p>
    <w:p w:rsidR="00F3074E" w:rsidRPr="00737222" w:rsidRDefault="00F3074E" w:rsidP="00F3074E">
      <w:pPr>
        <w:tabs>
          <w:tab w:val="left" w:pos="1440"/>
        </w:tabs>
        <w:suppressAutoHyphens w:val="0"/>
        <w:spacing w:before="0" w:after="0"/>
        <w:ind w:firstLine="480"/>
        <w:jc w:val="left"/>
        <w:rPr>
          <w:lang w:val="pl-PL"/>
        </w:rPr>
      </w:pPr>
      <w:r w:rsidRPr="00365DFB">
        <w:rPr>
          <w:sz w:val="20"/>
          <w:szCs w:val="20"/>
          <w:lang w:val="pl-PL"/>
        </w:rPr>
        <w:t>Załącznik 5:</w:t>
      </w:r>
      <w:r>
        <w:rPr>
          <w:noProof/>
          <w:sz w:val="20"/>
          <w:szCs w:val="20"/>
          <w:lang w:val="pl-PL" w:eastAsia="pl-PL"/>
        </w:rPr>
        <mc:AlternateContent>
          <mc:Choice Requires="wps">
            <w:drawing>
              <wp:anchor distT="0" distB="0" distL="114300" distR="114300" simplePos="0" relativeHeight="251666432"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3" o:spid="_x0000_s1026" style="position:absolute;margin-left:5.9pt;margin-top:2.3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8CJAIAAD4EAAAOAAAAZHJzL2Uyb0RvYy54bWysU82O0zAQviPxDpbvNEl/YDdqulp1KUJa&#10;oNLCA7iO01jreMzYbVruvBkPxtjpli5wQvhgeTzjz998MzO/OXSG7RV6DbbixSjnTFkJtbbbin/5&#10;vHp1xZkPwtbCgFUVPyrPbxYvX8x7V6oxtGBqhYxArC97V/E2BFdmmZet6oQfgVOWnA1gJwKZuM1q&#10;FD2hdyYb5/nrrAesHYJU3tPt3eDki4TfNEqGT03jVWCm4sQtpB3Tvol7tpiLcovCtVqeaIh/YNEJ&#10;benTM9SdCILtUP8B1WmJ4KEJIwldBk2jpUo5UDZF/ls2D61wKuVC4nh3lsn/P1j5cb9GpuuKTyac&#10;WdFRjdbEMMDjj++B0SUp1DtfUuCDW2PM0bt7kI+eWVi2wm7VLSL0rRI18SpifPbsQTQ8PWWb/gPU&#10;hC92AZJYhwa7CEgysEOqyfFcE3UITNJlUUwnOVVOkut0jj+I8umxQx/eKehYPFQcqeQJXOzvfRhC&#10;n0ISeTC6XmljkoHbzdIg2wtqj1VaiT/leBlmLOsrfj0bzxLyM5+/hMjT+htEpwP1udFdxa/OQaKM&#10;qr21NdEUZRDaDGfKztiTjFG5oQIbqI+kIsLQxDR0dGgBv3HWUwNX3H/dCVScmfeWKnFdTKex45Mx&#10;nb0Zk4GXns2lR1hJUBUPnA3HZRimZOdQb1v6qUi5W7il6jU6KRsrO7A6kaUmTbU5DVScgks7Rf0a&#10;+8VPAAAA//8DAFBLAwQUAAYACAAAACEAnjRJbtkAAAAGAQAADwAAAGRycy9kb3ducmV2LnhtbEyO&#10;QU+DQBCF7yb+h82YeLNL0RCLLI3R1MRjSy/eBnYElJ0l7NKiv97xpKfJl/fy5iu2ixvUiabQezaw&#10;XiWgiBtve24NHKvdzT2oEJEtDp7JwBcF2JaXFwXm1p95T6dDbJWMcMjRQBfjmGsdmo4chpUfiSV7&#10;95PDKDi12k54lnE36DRJMu2wZ/nQ4UhPHTWfh9kZqPv0iN/76iVxm91tfF2qj/nt2Zjrq+XxAVSk&#10;Jf6V4Vdf1KEUp9rPbIMahNdiHg3cZaAkTjeCtdw0A10W+r9++QMAAP//AwBQSwECLQAUAAYACAAA&#10;ACEAtoM4kv4AAADhAQAAEwAAAAAAAAAAAAAAAAAAAAAAW0NvbnRlbnRfVHlwZXNdLnhtbFBLAQIt&#10;ABQABgAIAAAAIQA4/SH/1gAAAJQBAAALAAAAAAAAAAAAAAAAAC8BAABfcmVscy8ucmVsc1BLAQIt&#10;ABQABgAIAAAAIQAPEf8CJAIAAD4EAAAOAAAAAAAAAAAAAAAAAC4CAABkcnMvZTJvRG9jLnhtbFBL&#10;AQItABQABgAIAAAAIQCeNElu2QAAAAYBAAAPAAAAAAAAAAAAAAAAAH4EAABkcnMvZG93bnJldi54&#10;bWxQSwUGAAAAAAQABADzAAAAhAUAAAAA&#10;"/>
            </w:pict>
          </mc:Fallback>
        </mc:AlternateContent>
      </w:r>
      <w:r w:rsidRPr="00365DFB">
        <w:rPr>
          <w:rFonts w:cs="Arial"/>
          <w:bCs/>
          <w:sz w:val="20"/>
          <w:szCs w:val="20"/>
          <w:lang w:val="pl-PL" w:eastAsia="en-US"/>
        </w:rPr>
        <w:tab/>
      </w:r>
      <w:r>
        <w:rPr>
          <w:rFonts w:cs="Arial"/>
          <w:bCs/>
          <w:sz w:val="20"/>
          <w:szCs w:val="20"/>
          <w:lang w:val="pl-PL" w:eastAsia="en-US"/>
        </w:rPr>
        <w:t>………………………………………………………………………………....</w:t>
      </w:r>
    </w:p>
    <w:p w:rsidR="001737C9" w:rsidRDefault="00FF5454"/>
    <w:sectPr w:rsidR="001737C9" w:rsidSect="00483D53">
      <w:footerReference w:type="default" r:id="rId9"/>
      <w:pgSz w:w="11906" w:h="16838"/>
      <w:pgMar w:top="1134" w:right="1134" w:bottom="1134"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454" w:rsidRDefault="00FF5454" w:rsidP="00F3074E">
      <w:pPr>
        <w:spacing w:before="0" w:after="0"/>
      </w:pPr>
      <w:r>
        <w:separator/>
      </w:r>
    </w:p>
  </w:endnote>
  <w:endnote w:type="continuationSeparator" w:id="0">
    <w:p w:rsidR="00FF5454" w:rsidRDefault="00FF5454" w:rsidP="00F307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EA" w:rsidRDefault="007102AF">
    <w:pPr>
      <w:pStyle w:val="Stopka"/>
      <w:jc w:val="center"/>
    </w:pPr>
    <w:r>
      <w:fldChar w:fldCharType="begin"/>
    </w:r>
    <w:r>
      <w:instrText xml:space="preserve"> PAGE   \* MERGEFORMAT </w:instrText>
    </w:r>
    <w:r>
      <w:fldChar w:fldCharType="separate"/>
    </w:r>
    <w:r w:rsidR="003C6BC6">
      <w:rPr>
        <w:noProof/>
      </w:rPr>
      <w:t>11</w:t>
    </w:r>
    <w:r>
      <w:rPr>
        <w:noProof/>
      </w:rPr>
      <w:fldChar w:fldCharType="end"/>
    </w:r>
  </w:p>
  <w:p w:rsidR="00D51CEA" w:rsidRDefault="00FF545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454" w:rsidRDefault="00FF5454" w:rsidP="00F3074E">
      <w:pPr>
        <w:spacing w:before="0" w:after="0"/>
      </w:pPr>
      <w:r>
        <w:separator/>
      </w:r>
    </w:p>
  </w:footnote>
  <w:footnote w:type="continuationSeparator" w:id="0">
    <w:p w:rsidR="00FF5454" w:rsidRDefault="00FF5454" w:rsidP="00F3074E">
      <w:pPr>
        <w:spacing w:before="0" w:after="0"/>
      </w:pPr>
      <w:r>
        <w:continuationSeparator/>
      </w:r>
    </w:p>
  </w:footnote>
  <w:footnote w:id="1">
    <w:p w:rsidR="00F3074E" w:rsidRPr="00680BC8" w:rsidRDefault="00F3074E" w:rsidP="00F3074E">
      <w:pPr>
        <w:pStyle w:val="Tekstprzypisudolnego"/>
        <w:rPr>
          <w:lang w:val="pl-PL"/>
        </w:rPr>
      </w:pPr>
      <w:r>
        <w:rPr>
          <w:rStyle w:val="Odwoanieprzypisudolnego"/>
        </w:rPr>
        <w:footnoteRef/>
      </w:r>
      <w:r w:rsidRPr="00680BC8">
        <w:rPr>
          <w:lang w:val="pl-PL"/>
        </w:rPr>
        <w:t xml:space="preserve"> </w:t>
      </w:r>
      <w:r w:rsidRPr="00421EE8">
        <w:rPr>
          <w:noProof/>
          <w:lang w:val="pl-PL"/>
        </w:rPr>
        <w:t xml:space="preserve">Strategia Gospodarki </w:t>
      </w:r>
      <w:r>
        <w:rPr>
          <w:lang w:val="pl-PL"/>
        </w:rPr>
        <w:t>o obiegu zamkniętym</w:t>
      </w:r>
      <w:r w:rsidRPr="00421EE8">
        <w:rPr>
          <w:noProof/>
          <w:lang w:val="pl-PL"/>
        </w:rPr>
        <w:t xml:space="preserve"> Komisji Europejskiej:</w:t>
      </w:r>
      <w:r w:rsidRPr="00680BC8">
        <w:rPr>
          <w:lang w:val="pl-PL"/>
        </w:rPr>
        <w:t xml:space="preserve"> </w:t>
      </w:r>
      <w:hyperlink r:id="rId1" w:history="1">
        <w:r w:rsidRPr="00680BC8">
          <w:rPr>
            <w:rStyle w:val="Hipercze"/>
            <w:lang w:val="pl-PL"/>
          </w:rPr>
          <w:t>http://ec.europa.eu/environment/circular-economy/index_en.htm</w:t>
        </w:r>
      </w:hyperlink>
      <w:r w:rsidRPr="00680BC8">
        <w:rPr>
          <w:lang w:val="pl-PL"/>
        </w:rPr>
        <w:t xml:space="preserve"> </w:t>
      </w:r>
    </w:p>
  </w:footnote>
  <w:footnote w:id="2">
    <w:p w:rsidR="00F3074E" w:rsidRPr="00680BC8" w:rsidRDefault="00F3074E" w:rsidP="00F3074E">
      <w:pPr>
        <w:pStyle w:val="Tekstprzypisudolnego"/>
        <w:rPr>
          <w:lang w:val="pl-PL"/>
        </w:rPr>
      </w:pPr>
      <w:r>
        <w:rPr>
          <w:rStyle w:val="Odwoanieprzypisudolnego"/>
        </w:rPr>
        <w:footnoteRef/>
      </w:r>
      <w:r w:rsidRPr="00680BC8">
        <w:rPr>
          <w:lang w:val="pl-PL"/>
        </w:rPr>
        <w:t xml:space="preserve"> </w:t>
      </w:r>
      <w:r w:rsidR="00FF5454">
        <w:fldChar w:fldCharType="begin"/>
      </w:r>
      <w:r w:rsidR="00FF5454" w:rsidRPr="003C6BC6">
        <w:rPr>
          <w:lang w:val="pl-PL"/>
        </w:rPr>
        <w:instrText xml:space="preserve"> HYPERLINK "http://eur-lex.europa.eu/legal-content/EN/TXT/?uri=CELEX:52014DC0398R%2801%29" </w:instrText>
      </w:r>
      <w:r w:rsidR="00FF5454">
        <w:fldChar w:fldCharType="separate"/>
      </w:r>
      <w:r w:rsidRPr="00680BC8">
        <w:rPr>
          <w:rStyle w:val="Hipercze"/>
          <w:lang w:val="pl-PL"/>
        </w:rPr>
        <w:t>http://eur-lex.europa.eu/legal-content/EN/TXT/?uri=CELEX:52014DC0398R%2801%29</w:t>
      </w:r>
      <w:r w:rsidR="00FF5454">
        <w:rPr>
          <w:rStyle w:val="Hipercze"/>
          <w:lang w:val="pl-PL"/>
        </w:rPr>
        <w:fldChar w:fldCharType="end"/>
      </w:r>
      <w:r w:rsidRPr="00680BC8">
        <w:rPr>
          <w:lang w:val="pl-P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6D8"/>
    <w:multiLevelType w:val="hybridMultilevel"/>
    <w:tmpl w:val="FEDE52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1726B96"/>
    <w:multiLevelType w:val="hybridMultilevel"/>
    <w:tmpl w:val="75C43E18"/>
    <w:lvl w:ilvl="0" w:tplc="474A564E">
      <w:start w:val="1"/>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EEC403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nsid w:val="3639773D"/>
    <w:multiLevelType w:val="hybridMultilevel"/>
    <w:tmpl w:val="EAA8B16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4344594"/>
    <w:multiLevelType w:val="hybridMultilevel"/>
    <w:tmpl w:val="24B47190"/>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492262E5"/>
    <w:multiLevelType w:val="hybridMultilevel"/>
    <w:tmpl w:val="56A44502"/>
    <w:lvl w:ilvl="0" w:tplc="8D929BD8">
      <w:numFmt w:val="bullet"/>
      <w:lvlText w:val="-"/>
      <w:lvlJc w:val="left"/>
      <w:pPr>
        <w:ind w:left="709" w:hanging="360"/>
      </w:pPr>
      <w:rPr>
        <w:rFonts w:ascii="Arial" w:eastAsia="Times New Roman" w:hAnsi="Arial" w:cs="Arial" w:hint="default"/>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6">
    <w:nsid w:val="4FD31FCF"/>
    <w:multiLevelType w:val="hybridMultilevel"/>
    <w:tmpl w:val="7442AB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4026EB8"/>
    <w:multiLevelType w:val="hybridMultilevel"/>
    <w:tmpl w:val="3BE67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5C33147"/>
    <w:multiLevelType w:val="hybridMultilevel"/>
    <w:tmpl w:val="119605E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9">
    <w:nsid w:val="78E371BC"/>
    <w:multiLevelType w:val="hybridMultilevel"/>
    <w:tmpl w:val="D1B25666"/>
    <w:lvl w:ilvl="0" w:tplc="86E0C30A">
      <w:start w:val="1"/>
      <w:numFmt w:val="bullet"/>
      <w:lvlText w:val="-"/>
      <w:lvlJc w:val="left"/>
      <w:pPr>
        <w:ind w:left="720" w:hanging="360"/>
      </w:pPr>
      <w:rPr>
        <w:rFonts w:ascii="Arial" w:eastAsia="Times New Roman" w:hAnsi="Arial"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7AA258EE"/>
    <w:multiLevelType w:val="hybridMultilevel"/>
    <w:tmpl w:val="2B0A83F4"/>
    <w:lvl w:ilvl="0" w:tplc="3126CB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7"/>
  </w:num>
  <w:num w:numId="6">
    <w:abstractNumId w:val="8"/>
  </w:num>
  <w:num w:numId="7">
    <w:abstractNumId w:val="4"/>
  </w:num>
  <w:num w:numId="8">
    <w:abstractNumId w:val="3"/>
  </w:num>
  <w:num w:numId="9">
    <w:abstractNumId w:val="1"/>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A7"/>
    <w:rsid w:val="00293549"/>
    <w:rsid w:val="002D390A"/>
    <w:rsid w:val="003631C2"/>
    <w:rsid w:val="003C6BC6"/>
    <w:rsid w:val="003E29E8"/>
    <w:rsid w:val="005B6AE0"/>
    <w:rsid w:val="006038C9"/>
    <w:rsid w:val="00604724"/>
    <w:rsid w:val="007102AF"/>
    <w:rsid w:val="008F07A7"/>
    <w:rsid w:val="009A5A4D"/>
    <w:rsid w:val="009B35C6"/>
    <w:rsid w:val="009B5D9D"/>
    <w:rsid w:val="00A84522"/>
    <w:rsid w:val="00F3074E"/>
    <w:rsid w:val="00F43413"/>
    <w:rsid w:val="00FF54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74E"/>
    <w:pPr>
      <w:suppressAutoHyphens/>
      <w:spacing w:before="120" w:after="120" w:line="240" w:lineRule="auto"/>
      <w:jc w:val="both"/>
    </w:pPr>
    <w:rPr>
      <w:rFonts w:ascii="Arial" w:eastAsia="Times New Roman" w:hAnsi="Arial" w:cs="Times New Roman"/>
      <w:szCs w:val="24"/>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F3074E"/>
    <w:rPr>
      <w:vertAlign w:val="superscript"/>
    </w:rPr>
  </w:style>
  <w:style w:type="character" w:styleId="Hipercze">
    <w:name w:val="Hyperlink"/>
    <w:rsid w:val="00F3074E"/>
    <w:rPr>
      <w:color w:val="0000FF"/>
      <w:u w:val="single"/>
    </w:rPr>
  </w:style>
  <w:style w:type="paragraph" w:styleId="Stopka">
    <w:name w:val="footer"/>
    <w:basedOn w:val="Normalny"/>
    <w:link w:val="StopkaZnak"/>
    <w:uiPriority w:val="99"/>
    <w:rsid w:val="00F3074E"/>
    <w:rPr>
      <w:szCs w:val="20"/>
    </w:rPr>
  </w:style>
  <w:style w:type="character" w:customStyle="1" w:styleId="StopkaZnak">
    <w:name w:val="Stopka Znak"/>
    <w:basedOn w:val="Domylnaczcionkaakapitu"/>
    <w:link w:val="Stopka"/>
    <w:uiPriority w:val="99"/>
    <w:rsid w:val="00F3074E"/>
    <w:rPr>
      <w:rFonts w:ascii="Arial" w:eastAsia="Times New Roman" w:hAnsi="Arial" w:cs="Times New Roman"/>
      <w:szCs w:val="20"/>
      <w:lang w:val="en-GB" w:eastAsia="ar-SA"/>
    </w:rPr>
  </w:style>
  <w:style w:type="paragraph" w:styleId="Tekstprzypisudolnego">
    <w:name w:val="footnote text"/>
    <w:basedOn w:val="Normalny"/>
    <w:link w:val="TekstprzypisudolnegoZnak"/>
    <w:rsid w:val="00F3074E"/>
    <w:pPr>
      <w:spacing w:before="30" w:after="30"/>
    </w:pPr>
    <w:rPr>
      <w:sz w:val="18"/>
      <w:szCs w:val="20"/>
    </w:rPr>
  </w:style>
  <w:style w:type="character" w:customStyle="1" w:styleId="TekstprzypisudolnegoZnak">
    <w:name w:val="Tekst przypisu dolnego Znak"/>
    <w:basedOn w:val="Domylnaczcionkaakapitu"/>
    <w:link w:val="Tekstprzypisudolnego"/>
    <w:rsid w:val="00F3074E"/>
    <w:rPr>
      <w:rFonts w:ascii="Arial" w:eastAsia="Times New Roman" w:hAnsi="Arial" w:cs="Times New Roman"/>
      <w:sz w:val="18"/>
      <w:szCs w:val="20"/>
      <w:lang w:val="en-GB" w:eastAsia="ar-SA"/>
    </w:rPr>
  </w:style>
  <w:style w:type="paragraph" w:styleId="Akapitzlist">
    <w:name w:val="List Paragraph"/>
    <w:basedOn w:val="Normalny"/>
    <w:uiPriority w:val="34"/>
    <w:qFormat/>
    <w:rsid w:val="00F307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074E"/>
    <w:pPr>
      <w:suppressAutoHyphens/>
      <w:spacing w:before="120" w:after="120" w:line="240" w:lineRule="auto"/>
      <w:jc w:val="both"/>
    </w:pPr>
    <w:rPr>
      <w:rFonts w:ascii="Arial" w:eastAsia="Times New Roman" w:hAnsi="Arial" w:cs="Times New Roman"/>
      <w:szCs w:val="24"/>
      <w:lang w:val="en-GB"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F3074E"/>
    <w:rPr>
      <w:vertAlign w:val="superscript"/>
    </w:rPr>
  </w:style>
  <w:style w:type="character" w:styleId="Hipercze">
    <w:name w:val="Hyperlink"/>
    <w:rsid w:val="00F3074E"/>
    <w:rPr>
      <w:color w:val="0000FF"/>
      <w:u w:val="single"/>
    </w:rPr>
  </w:style>
  <w:style w:type="paragraph" w:styleId="Stopka">
    <w:name w:val="footer"/>
    <w:basedOn w:val="Normalny"/>
    <w:link w:val="StopkaZnak"/>
    <w:uiPriority w:val="99"/>
    <w:rsid w:val="00F3074E"/>
    <w:rPr>
      <w:szCs w:val="20"/>
    </w:rPr>
  </w:style>
  <w:style w:type="character" w:customStyle="1" w:styleId="StopkaZnak">
    <w:name w:val="Stopka Znak"/>
    <w:basedOn w:val="Domylnaczcionkaakapitu"/>
    <w:link w:val="Stopka"/>
    <w:uiPriority w:val="99"/>
    <w:rsid w:val="00F3074E"/>
    <w:rPr>
      <w:rFonts w:ascii="Arial" w:eastAsia="Times New Roman" w:hAnsi="Arial" w:cs="Times New Roman"/>
      <w:szCs w:val="20"/>
      <w:lang w:val="en-GB" w:eastAsia="ar-SA"/>
    </w:rPr>
  </w:style>
  <w:style w:type="paragraph" w:styleId="Tekstprzypisudolnego">
    <w:name w:val="footnote text"/>
    <w:basedOn w:val="Normalny"/>
    <w:link w:val="TekstprzypisudolnegoZnak"/>
    <w:rsid w:val="00F3074E"/>
    <w:pPr>
      <w:spacing w:before="30" w:after="30"/>
    </w:pPr>
    <w:rPr>
      <w:sz w:val="18"/>
      <w:szCs w:val="20"/>
    </w:rPr>
  </w:style>
  <w:style w:type="character" w:customStyle="1" w:styleId="TekstprzypisudolnegoZnak">
    <w:name w:val="Tekst przypisu dolnego Znak"/>
    <w:basedOn w:val="Domylnaczcionkaakapitu"/>
    <w:link w:val="Tekstprzypisudolnego"/>
    <w:rsid w:val="00F3074E"/>
    <w:rPr>
      <w:rFonts w:ascii="Arial" w:eastAsia="Times New Roman" w:hAnsi="Arial" w:cs="Times New Roman"/>
      <w:sz w:val="18"/>
      <w:szCs w:val="20"/>
      <w:lang w:val="en-GB" w:eastAsia="ar-SA"/>
    </w:rPr>
  </w:style>
  <w:style w:type="paragraph" w:styleId="Akapitzlist">
    <w:name w:val="List Paragraph"/>
    <w:basedOn w:val="Normalny"/>
    <w:uiPriority w:val="34"/>
    <w:qFormat/>
    <w:rsid w:val="00F307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circular-economy/index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2381</Words>
  <Characters>14291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Krzyczkowski</dc:creator>
  <cp:lastModifiedBy>Maciej Krzyczkowski</cp:lastModifiedBy>
  <cp:revision>2</cp:revision>
  <dcterms:created xsi:type="dcterms:W3CDTF">2017-01-03T09:42:00Z</dcterms:created>
  <dcterms:modified xsi:type="dcterms:W3CDTF">2017-01-03T09:42:00Z</dcterms:modified>
</cp:coreProperties>
</file>